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112" w:rsidRPr="0077376A" w:rsidRDefault="00117112" w:rsidP="00117112">
      <w:pPr>
        <w:spacing w:after="0" w:line="240" w:lineRule="auto"/>
        <w:rPr>
          <w:rFonts w:ascii="Times New Roman" w:eastAsia="Times New Roman" w:hAnsi="Times New Roman" w:cs="Times New Roman"/>
          <w:sz w:val="24"/>
          <w:szCs w:val="24"/>
          <w:lang w:val="en-US" w:eastAsia="ru-RU"/>
        </w:rPr>
      </w:pPr>
      <w:proofErr w:type="gramStart"/>
      <w:r w:rsidRPr="00117112">
        <w:rPr>
          <w:rFonts w:ascii="Times New Roman" w:eastAsia="Times New Roman" w:hAnsi="Times New Roman" w:cs="Times New Roman"/>
          <w:sz w:val="24"/>
          <w:szCs w:val="24"/>
          <w:lang w:val="en" w:eastAsia="ru-RU"/>
        </w:rPr>
        <w:t>Topic 1.</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The economic essence of taxes.</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Fundamentals of building</w:t>
      </w:r>
      <w:r w:rsidRPr="00117112">
        <w:rPr>
          <w:rFonts w:ascii="Times New Roman" w:eastAsia="Times New Roman" w:hAnsi="Times New Roman" w:cs="Times New Roman"/>
          <w:sz w:val="24"/>
          <w:szCs w:val="24"/>
          <w:lang w:val="en" w:eastAsia="ru-RU"/>
        </w:rPr>
        <w:br/>
        <w:t> taxes and taxation.</w:t>
      </w:r>
      <w:proofErr w:type="gramEnd"/>
      <w:r w:rsidRPr="00117112">
        <w:rPr>
          <w:rFonts w:ascii="Times New Roman" w:eastAsia="Times New Roman" w:hAnsi="Times New Roman" w:cs="Times New Roman"/>
          <w:sz w:val="24"/>
          <w:szCs w:val="24"/>
          <w:lang w:val="en" w:eastAsia="ru-RU"/>
        </w:rPr>
        <w:br/>
        <w:t>Questions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1. Economic with ¬ holding tax.</w:t>
      </w:r>
      <w:r w:rsidRPr="00117112">
        <w:rPr>
          <w:rFonts w:ascii="Times New Roman" w:eastAsia="Times New Roman" w:hAnsi="Times New Roman" w:cs="Times New Roman"/>
          <w:sz w:val="24"/>
          <w:szCs w:val="24"/>
          <w:lang w:val="en" w:eastAsia="ru-RU"/>
        </w:rPr>
        <w:br/>
        <w:t>2. Features of tax</w:t>
      </w:r>
      <w:r w:rsidRPr="00117112">
        <w:rPr>
          <w:rFonts w:ascii="Times New Roman" w:eastAsia="Times New Roman" w:hAnsi="Times New Roman" w:cs="Times New Roman"/>
          <w:sz w:val="24"/>
          <w:szCs w:val="24"/>
          <w:lang w:val="en" w:eastAsia="ru-RU"/>
        </w:rPr>
        <w:br/>
        <w:t>3. Fundamentals of building tax</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Taxation is one of the oldest financial categories. Mandatory payments to the government had different names, and they are often changed in accordance with the economic and social conditions of society.</w:t>
      </w:r>
      <w:r w:rsidRPr="00117112">
        <w:rPr>
          <w:rFonts w:ascii="Times New Roman" w:eastAsia="Times New Roman" w:hAnsi="Times New Roman" w:cs="Times New Roman"/>
          <w:sz w:val="24"/>
          <w:szCs w:val="24"/>
          <w:lang w:val="en" w:eastAsia="ru-RU"/>
        </w:rPr>
        <w:br/>
        <w:t xml:space="preserve">Taxes - statutory state unilaterally mandatory cash payments E </w:t>
      </w:r>
      <w:proofErr w:type="gramStart"/>
      <w:r w:rsidRPr="00117112">
        <w:rPr>
          <w:rFonts w:ascii="Times New Roman" w:eastAsia="Times New Roman" w:hAnsi="Times New Roman" w:cs="Times New Roman"/>
          <w:sz w:val="24"/>
          <w:szCs w:val="24"/>
          <w:lang w:val="en" w:eastAsia="ru-RU"/>
        </w:rPr>
        <w:t>budget,</w:t>
      </w:r>
      <w:proofErr w:type="gramEnd"/>
      <w:r w:rsidRPr="00117112">
        <w:rPr>
          <w:rFonts w:ascii="Times New Roman" w:eastAsia="Times New Roman" w:hAnsi="Times New Roman" w:cs="Times New Roman"/>
          <w:sz w:val="24"/>
          <w:szCs w:val="24"/>
          <w:lang w:val="en" w:eastAsia="ru-RU"/>
        </w:rPr>
        <w:t xml:space="preserve"> made in a specific size bearing irrevocable and grant nature.</w:t>
      </w:r>
      <w:r w:rsidRPr="00117112">
        <w:rPr>
          <w:rFonts w:ascii="Times New Roman" w:eastAsia="Times New Roman" w:hAnsi="Times New Roman" w:cs="Times New Roman"/>
          <w:sz w:val="24"/>
          <w:szCs w:val="24"/>
          <w:lang w:val="en" w:eastAsia="ru-RU"/>
        </w:rPr>
        <w:br/>
        <w:t xml:space="preserve">The economic content of taxes is that they are a part of the relations of production to withdraw a percentage of national income from business entities, citizens, which is accumulated by the state to carry out its functions and objectives. </w:t>
      </w:r>
      <w:proofErr w:type="gramStart"/>
      <w:r w:rsidRPr="00117112">
        <w:rPr>
          <w:rFonts w:ascii="Times New Roman" w:eastAsia="Times New Roman" w:hAnsi="Times New Roman" w:cs="Times New Roman"/>
          <w:sz w:val="24"/>
          <w:szCs w:val="24"/>
          <w:lang w:val="en" w:eastAsia="ru-RU"/>
        </w:rPr>
        <w:t>The essence of tax shown in their functions.</w:t>
      </w:r>
      <w:proofErr w:type="gramEnd"/>
      <w:r w:rsidRPr="00117112">
        <w:rPr>
          <w:rFonts w:ascii="Times New Roman" w:eastAsia="Times New Roman" w:hAnsi="Times New Roman" w:cs="Times New Roman"/>
          <w:sz w:val="24"/>
          <w:szCs w:val="24"/>
          <w:lang w:val="en" w:eastAsia="ru-RU"/>
        </w:rPr>
        <w:t xml:space="preserve"> Functions of taxes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 Fiscal function</w:t>
      </w:r>
      <w:r w:rsidRPr="00117112">
        <w:rPr>
          <w:rFonts w:ascii="Times New Roman" w:eastAsia="Times New Roman" w:hAnsi="Times New Roman" w:cs="Times New Roman"/>
          <w:sz w:val="24"/>
          <w:szCs w:val="24"/>
          <w:lang w:val="en" w:eastAsia="ru-RU"/>
        </w:rPr>
        <w:br/>
        <w:t>- Redistributive function</w:t>
      </w:r>
      <w:r w:rsidRPr="00117112">
        <w:rPr>
          <w:rFonts w:ascii="Times New Roman" w:eastAsia="Times New Roman" w:hAnsi="Times New Roman" w:cs="Times New Roman"/>
          <w:sz w:val="24"/>
          <w:szCs w:val="24"/>
          <w:lang w:val="en" w:eastAsia="ru-RU"/>
        </w:rPr>
        <w:br/>
        <w:t>- Control function;</w:t>
      </w:r>
      <w:r w:rsidRPr="00117112">
        <w:rPr>
          <w:rFonts w:ascii="Times New Roman" w:eastAsia="Times New Roman" w:hAnsi="Times New Roman" w:cs="Times New Roman"/>
          <w:sz w:val="24"/>
          <w:szCs w:val="24"/>
          <w:lang w:val="en" w:eastAsia="ru-RU"/>
        </w:rPr>
        <w:br/>
        <w:t>Historically, the first is the fiscal function of taxes that capture the state budget. With the development of commodity-money relations and the production of this function determines the ever-increasing state revenues of income.</w:t>
      </w:r>
      <w:r w:rsidRPr="00117112">
        <w:rPr>
          <w:rFonts w:ascii="Times New Roman" w:eastAsia="Times New Roman" w:hAnsi="Times New Roman" w:cs="Times New Roman"/>
          <w:sz w:val="24"/>
          <w:szCs w:val="24"/>
          <w:lang w:val="en" w:eastAsia="ru-RU"/>
        </w:rPr>
        <w:br/>
        <w:t>Redistributive function of taxation is the redistribution of incomes of various entities in the state.</w:t>
      </w:r>
      <w:r w:rsidRPr="00117112">
        <w:rPr>
          <w:rFonts w:ascii="Times New Roman" w:eastAsia="Times New Roman" w:hAnsi="Times New Roman" w:cs="Times New Roman"/>
          <w:sz w:val="24"/>
          <w:szCs w:val="24"/>
          <w:lang w:val="en" w:eastAsia="ru-RU"/>
        </w:rPr>
        <w:br/>
        <w:t>The third function of taxes - regulatory - occurs with the expansion of economic activities of the state. It is targeting the development of the economy in accordance with the accepted programs. It uses a range of forms of taxes, changes in interest rates, methods of collection, benefits and discounts. These controls affect the structure and proportions of social reproduction, the amount of savings and consumption, and their use is effective in promoting scientific and technological progress.</w:t>
      </w:r>
      <w:r w:rsidRPr="00117112">
        <w:rPr>
          <w:rFonts w:ascii="Times New Roman" w:eastAsia="Times New Roman" w:hAnsi="Times New Roman" w:cs="Times New Roman"/>
          <w:sz w:val="24"/>
          <w:szCs w:val="24"/>
          <w:lang w:val="en" w:eastAsia="ru-RU"/>
        </w:rPr>
        <w:br/>
        <w:t> 2. Characteristic features of taxes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The close relationship with the state;</w:t>
      </w:r>
      <w:r w:rsidRPr="00117112">
        <w:rPr>
          <w:rFonts w:ascii="Times New Roman" w:eastAsia="Times New Roman" w:hAnsi="Times New Roman" w:cs="Times New Roman"/>
          <w:sz w:val="24"/>
          <w:szCs w:val="24"/>
          <w:lang w:val="en" w:eastAsia="ru-RU"/>
        </w:rPr>
        <w:br/>
        <w:t>Coercive nature of payments based on legislation, participation in economic processes of society.</w:t>
      </w:r>
      <w:r w:rsidRPr="00117112">
        <w:rPr>
          <w:rFonts w:ascii="Times New Roman" w:eastAsia="Times New Roman" w:hAnsi="Times New Roman" w:cs="Times New Roman"/>
          <w:sz w:val="24"/>
          <w:szCs w:val="24"/>
          <w:lang w:val="en" w:eastAsia="ru-RU"/>
        </w:rPr>
        <w:br/>
        <w:t>Particulars of taxes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Rule of law, the legality of payments;</w:t>
      </w:r>
      <w:r w:rsidRPr="00117112">
        <w:rPr>
          <w:rFonts w:ascii="Times New Roman" w:eastAsia="Times New Roman" w:hAnsi="Times New Roman" w:cs="Times New Roman"/>
          <w:sz w:val="24"/>
          <w:szCs w:val="24"/>
          <w:lang w:val="en" w:eastAsia="ru-RU"/>
        </w:rPr>
        <w:br/>
        <w:t>Economic independence of the subjects;</w:t>
      </w:r>
      <w:r w:rsidRPr="00117112">
        <w:rPr>
          <w:rFonts w:ascii="Times New Roman" w:eastAsia="Times New Roman" w:hAnsi="Times New Roman" w:cs="Times New Roman"/>
          <w:sz w:val="24"/>
          <w:szCs w:val="24"/>
          <w:lang w:val="en" w:eastAsia="ru-RU"/>
        </w:rPr>
        <w:br/>
        <w:t>The multiplicity of taxes.</w:t>
      </w:r>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3.Osnovy</w:t>
      </w:r>
      <w:proofErr w:type="gramEnd"/>
      <w:r w:rsidRPr="00117112">
        <w:rPr>
          <w:rFonts w:ascii="Times New Roman" w:eastAsia="Times New Roman" w:hAnsi="Times New Roman" w:cs="Times New Roman"/>
          <w:sz w:val="24"/>
          <w:szCs w:val="24"/>
          <w:lang w:val="en" w:eastAsia="ru-RU"/>
        </w:rPr>
        <w:t xml:space="preserve"> construction tax:</w:t>
      </w:r>
      <w:r w:rsidRPr="00117112">
        <w:rPr>
          <w:rFonts w:ascii="Times New Roman" w:eastAsia="Times New Roman" w:hAnsi="Times New Roman" w:cs="Times New Roman"/>
          <w:sz w:val="24"/>
          <w:szCs w:val="24"/>
          <w:lang w:val="en" w:eastAsia="ru-RU"/>
        </w:rPr>
        <w:br/>
        <w:t>At the heart of building taxes are the constituent elements of the tax. The elements of the tax are: object, subject, support, favor, rates, terms and method of payment, penalties, methods of collection, etc.</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Test questions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1. What is the purpose of taxes.</w:t>
      </w:r>
      <w:r w:rsidRPr="00117112">
        <w:rPr>
          <w:rFonts w:ascii="Times New Roman" w:eastAsia="Times New Roman" w:hAnsi="Times New Roman" w:cs="Times New Roman"/>
          <w:sz w:val="24"/>
          <w:szCs w:val="24"/>
          <w:lang w:val="en" w:eastAsia="ru-RU"/>
        </w:rPr>
        <w:br/>
        <w:t xml:space="preserve">2. What is the role of taxes in the redistribution of Nazi ¬ fessional </w:t>
      </w:r>
      <w:proofErr w:type="gramStart"/>
      <w:r w:rsidRPr="00117112">
        <w:rPr>
          <w:rFonts w:ascii="Times New Roman" w:eastAsia="Times New Roman" w:hAnsi="Times New Roman" w:cs="Times New Roman"/>
          <w:sz w:val="24"/>
          <w:szCs w:val="24"/>
          <w:lang w:val="en" w:eastAsia="ru-RU"/>
        </w:rPr>
        <w:t>income.</w:t>
      </w:r>
      <w:proofErr w:type="gramEnd"/>
      <w:r w:rsidRPr="00117112">
        <w:rPr>
          <w:rFonts w:ascii="Times New Roman" w:eastAsia="Times New Roman" w:hAnsi="Times New Roman" w:cs="Times New Roman"/>
          <w:sz w:val="24"/>
          <w:szCs w:val="24"/>
          <w:lang w:val="en" w:eastAsia="ru-RU"/>
        </w:rPr>
        <w:br/>
        <w:t xml:space="preserve">3. What are the principles of taxation, and how to manifest their role in the construction of a system of </w:t>
      </w:r>
      <w:proofErr w:type="gramStart"/>
      <w:r w:rsidRPr="00117112">
        <w:rPr>
          <w:rFonts w:ascii="Times New Roman" w:eastAsia="Times New Roman" w:hAnsi="Times New Roman" w:cs="Times New Roman"/>
          <w:sz w:val="24"/>
          <w:szCs w:val="24"/>
          <w:lang w:val="en" w:eastAsia="ru-RU"/>
        </w:rPr>
        <w:t>taxation.</w:t>
      </w:r>
      <w:proofErr w:type="gramEnd"/>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References</w:t>
      </w:r>
      <w:r w:rsidRPr="00117112">
        <w:rPr>
          <w:rFonts w:ascii="Times New Roman" w:eastAsia="Times New Roman" w:hAnsi="Times New Roman" w:cs="Times New Roman"/>
          <w:sz w:val="24"/>
          <w:szCs w:val="24"/>
          <w:lang w:val="en" w:eastAsia="ru-RU"/>
        </w:rPr>
        <w:br/>
        <w:t>1.</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Ilyasov KK Idrisov EK "Taxes other developed countries" Almaty "Karzhy-karazhat" 2007</w:t>
      </w:r>
      <w:r w:rsidRPr="00117112">
        <w:rPr>
          <w:rFonts w:ascii="Times New Roman" w:eastAsia="Times New Roman" w:hAnsi="Times New Roman" w:cs="Times New Roman"/>
          <w:sz w:val="24"/>
          <w:szCs w:val="24"/>
          <w:lang w:val="en" w:eastAsia="ru-RU"/>
        </w:rPr>
        <w:br/>
        <w:t>2.</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Karagusova G. "The economic essence of taxes" Publisher "Karzhy-karazhat" 2004</w:t>
      </w:r>
      <w:r w:rsidRPr="00117112">
        <w:rPr>
          <w:rFonts w:ascii="Times New Roman" w:eastAsia="Times New Roman" w:hAnsi="Times New Roman" w:cs="Times New Roman"/>
          <w:sz w:val="24"/>
          <w:szCs w:val="24"/>
          <w:lang w:val="en" w:eastAsia="ru-RU"/>
        </w:rPr>
        <w:br/>
        <w:t>3.</w:t>
      </w:r>
      <w:proofErr w:type="gramEnd"/>
      <w:r w:rsidRPr="00117112">
        <w:rPr>
          <w:rFonts w:ascii="Times New Roman" w:eastAsia="Times New Roman" w:hAnsi="Times New Roman" w:cs="Times New Roman"/>
          <w:sz w:val="24"/>
          <w:szCs w:val="24"/>
          <w:lang w:val="en" w:eastAsia="ru-RU"/>
        </w:rPr>
        <w:t xml:space="preserve"> Kiperman GN Timofeeva OA "Taxes in a market economy," M: "Finance and Statistics" 2005.</w:t>
      </w:r>
      <w:r w:rsidRPr="00117112">
        <w:rPr>
          <w:rFonts w:ascii="Times New Roman" w:eastAsia="Times New Roman" w:hAnsi="Times New Roman" w:cs="Times New Roman"/>
          <w:sz w:val="24"/>
          <w:szCs w:val="24"/>
          <w:lang w:val="en" w:eastAsia="ru-RU"/>
        </w:rPr>
        <w:br/>
        <w:t xml:space="preserve">4. Melnikov VD "Public financial management of the economy of the Republic of Kazakhstan" </w:t>
      </w:r>
      <w:r w:rsidRPr="00117112">
        <w:rPr>
          <w:rFonts w:ascii="Times New Roman" w:eastAsia="Times New Roman" w:hAnsi="Times New Roman" w:cs="Times New Roman"/>
          <w:sz w:val="24"/>
          <w:szCs w:val="24"/>
          <w:lang w:val="en" w:eastAsia="ru-RU"/>
        </w:rPr>
        <w:lastRenderedPageBreak/>
        <w:t>"Karzhy-karazhat" 2005</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Theme 2. The tax system of the Republic of Kazakhstan: the stages of formation, characteristic of the modern state.</w:t>
      </w:r>
      <w:r w:rsidRPr="00117112">
        <w:rPr>
          <w:rFonts w:ascii="Times New Roman" w:eastAsia="Times New Roman" w:hAnsi="Times New Roman" w:cs="Times New Roman"/>
          <w:sz w:val="24"/>
          <w:szCs w:val="24"/>
          <w:lang w:val="en" w:eastAsia="ru-RU"/>
        </w:rPr>
        <w:br/>
        <w:t>Questions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1. The concept of tax system</w:t>
      </w:r>
      <w:r w:rsidRPr="00117112">
        <w:rPr>
          <w:rFonts w:ascii="Times New Roman" w:eastAsia="Times New Roman" w:hAnsi="Times New Roman" w:cs="Times New Roman"/>
          <w:sz w:val="24"/>
          <w:szCs w:val="24"/>
          <w:lang w:val="en" w:eastAsia="ru-RU"/>
        </w:rPr>
        <w:br/>
        <w:t xml:space="preserve">2. </w:t>
      </w:r>
      <w:proofErr w:type="gramStart"/>
      <w:r w:rsidRPr="00117112">
        <w:rPr>
          <w:rFonts w:ascii="Times New Roman" w:eastAsia="Times New Roman" w:hAnsi="Times New Roman" w:cs="Times New Roman"/>
          <w:sz w:val="24"/>
          <w:szCs w:val="24"/>
          <w:lang w:val="en" w:eastAsia="ru-RU"/>
        </w:rPr>
        <w:t>With ¬ ntsipy optimal tax system.</w:t>
      </w:r>
      <w:proofErr w:type="gramEnd"/>
      <w:r w:rsidRPr="00117112">
        <w:rPr>
          <w:rFonts w:ascii="Times New Roman" w:eastAsia="Times New Roman" w:hAnsi="Times New Roman" w:cs="Times New Roman"/>
          <w:sz w:val="24"/>
          <w:szCs w:val="24"/>
          <w:lang w:val="en" w:eastAsia="ru-RU"/>
        </w:rPr>
        <w:br/>
        <w:t>3. Stages in the reform of the tax system of the Republic of Kazakhstan.</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       </w:t>
      </w:r>
      <w:proofErr w:type="gramStart"/>
      <w:r w:rsidRPr="00117112">
        <w:rPr>
          <w:rFonts w:ascii="Times New Roman" w:eastAsia="Times New Roman" w:hAnsi="Times New Roman" w:cs="Times New Roman"/>
          <w:sz w:val="24"/>
          <w:szCs w:val="24"/>
          <w:lang w:val="en" w:eastAsia="ru-RU"/>
        </w:rPr>
        <w:t>Collection of taxes levied in the state, forms and methods of their construction, tax authorities and make</w:t>
      </w:r>
      <w:proofErr w:type="gramEnd"/>
      <w:r w:rsidRPr="00117112">
        <w:rPr>
          <w:rFonts w:ascii="Times New Roman" w:eastAsia="Times New Roman" w:hAnsi="Times New Roman" w:cs="Times New Roman"/>
          <w:sz w:val="24"/>
          <w:szCs w:val="24"/>
          <w:lang w:val="en" w:eastAsia="ru-RU"/>
        </w:rPr>
        <w:t xml:space="preserve"> the tax system of the state.</w:t>
      </w:r>
      <w:r w:rsidRPr="00117112">
        <w:rPr>
          <w:rFonts w:ascii="Times New Roman" w:eastAsia="Times New Roman" w:hAnsi="Times New Roman" w:cs="Times New Roman"/>
          <w:sz w:val="24"/>
          <w:szCs w:val="24"/>
          <w:lang w:val="en" w:eastAsia="ru-RU"/>
        </w:rPr>
        <w:br/>
        <w:t>Tax systems can be quite complex model, because there are a lot of taxes, their payers, procedures for collecting taxes, tax benefits. In order to determine how effective functioning tax system, its shortcomings and unresolved problems and outline specific proposals, it is necessary to study all elements of the tax system. The tax system should influence the organic bases in the strengthening of the market economy, promote predprinimatelstva and at the same time prevent the fall in living standards of low-paid sectors of the population. In these circumstances, as the basic principles of the organization of the tax system in a market economy can be called sleduyushie adequate development of the market economy system of taxes, their types, the ratio of direct and indirect taxes for integrating income of legal entities and individuals, as well as their property position:-the same approach to the calculation of the amount of taxes regardless of the source of the revenue, the scope of management, industries, implementing the principle of multiplicity one, and non-taxation (avoidance) of double taxation, scientific evidence and determine the share of withdrawal tax rate, which</w:t>
      </w:r>
      <w:r w:rsidRPr="00117112">
        <w:rPr>
          <w:rFonts w:ascii="Times New Roman" w:eastAsia="Times New Roman" w:hAnsi="Times New Roman" w:cs="Times New Roman"/>
          <w:sz w:val="24"/>
          <w:szCs w:val="24"/>
          <w:lang w:val="en" w:eastAsia="ru-RU"/>
        </w:rPr>
        <w:br/>
        <w:t>platelytsiku would create an income tax law, which provides</w:t>
      </w:r>
      <w:r w:rsidRPr="00117112">
        <w:rPr>
          <w:rFonts w:ascii="Times New Roman" w:eastAsia="Times New Roman" w:hAnsi="Times New Roman" w:cs="Times New Roman"/>
          <w:sz w:val="24"/>
          <w:szCs w:val="24"/>
          <w:lang w:val="en" w:eastAsia="ru-RU"/>
        </w:rPr>
        <w:br/>
        <w:t>normal development of enterprises and organizations, the reproduction of labor power;-differentiated tax rates, depending on the income level of silt value of the property, which at the same time would ensure the normal development of the foundations of the market economy, the stability-tax rates for a long period of time, ease of calculation - establishing a system of tax incentives, a real incentive to invest in the process of the business and at the same time ensuring social justice, guaranteeing citizens a living wage, the unity of tax benefits for all categories of taxpayers, is the creation of a strong, well-functioning, technically equipped tax service;-clear distribution of taxes on levels of government. However, the current tax system in the Republic of Kazakhstan does not yet meet all of the above principles. The main reason - the lack of stability in the overall economic policy, the lack of government programs which clearly define the priorities of industry and science and technology policy, as well as tax benefits.</w:t>
      </w:r>
      <w:r w:rsidRPr="00117112">
        <w:rPr>
          <w:rFonts w:ascii="Times New Roman" w:eastAsia="Times New Roman" w:hAnsi="Times New Roman" w:cs="Times New Roman"/>
          <w:sz w:val="24"/>
          <w:szCs w:val="24"/>
          <w:lang w:val="en" w:eastAsia="ru-RU"/>
        </w:rPr>
        <w:br/>
        <w:t>The current tax system does not fully meet the interests of the taxpayer or (excessive amount of the tax burden, lack of entrepreneurs, confusion and ambiguity in the interpretation of laws and regulations, the incredible frequency of changes in laws), or tax service (multiple opportunities uplatt evade taxes, a variety of benefits lead to inequality nalogoplatelytsikov and cause enormous damage to the economy. market filled offshore companies and businesses one-day law Tax Service is extremely limited, the work of the tax inspector is dangerous, difficult and malooplachivaema). Obviously, the system is outdated and needs to be replaced.</w:t>
      </w:r>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2.Osnovnye</w:t>
      </w:r>
      <w:proofErr w:type="gramEnd"/>
      <w:r w:rsidRPr="00117112">
        <w:rPr>
          <w:rFonts w:ascii="Times New Roman" w:eastAsia="Times New Roman" w:hAnsi="Times New Roman" w:cs="Times New Roman"/>
          <w:sz w:val="24"/>
          <w:szCs w:val="24"/>
          <w:lang w:val="en" w:eastAsia="ru-RU"/>
        </w:rPr>
        <w:t xml:space="preserve"> principles of the tax system:</w:t>
      </w:r>
      <w:r w:rsidRPr="00117112">
        <w:rPr>
          <w:rFonts w:ascii="Times New Roman" w:eastAsia="Times New Roman" w:hAnsi="Times New Roman" w:cs="Times New Roman"/>
          <w:sz w:val="24"/>
          <w:szCs w:val="24"/>
          <w:lang w:val="en" w:eastAsia="ru-RU"/>
        </w:rPr>
        <w:br/>
        <w:t>- Necessarily - the taxpayer is obliged to fulfill the tax obligations in accordance with the tax legislation in full and on time.</w:t>
      </w:r>
      <w:r w:rsidRPr="00117112">
        <w:rPr>
          <w:rFonts w:ascii="Times New Roman" w:eastAsia="Times New Roman" w:hAnsi="Times New Roman" w:cs="Times New Roman"/>
          <w:sz w:val="24"/>
          <w:szCs w:val="24"/>
          <w:lang w:val="en" w:eastAsia="ru-RU"/>
        </w:rPr>
        <w:br/>
        <w:t>- Definition - taxes should be specified, ie in the tax laws are set every reason and order of execution of tax liabilities.</w:t>
      </w:r>
      <w:r w:rsidRPr="00117112">
        <w:rPr>
          <w:rFonts w:ascii="Times New Roman" w:eastAsia="Times New Roman" w:hAnsi="Times New Roman" w:cs="Times New Roman"/>
          <w:sz w:val="24"/>
          <w:szCs w:val="24"/>
          <w:lang w:val="en" w:eastAsia="ru-RU"/>
        </w:rPr>
        <w:br/>
        <w:t>- Justice - taxation of universal and compulsory. Not granted privileges of individual character.</w:t>
      </w:r>
      <w:r w:rsidRPr="00117112">
        <w:rPr>
          <w:rFonts w:ascii="Times New Roman" w:eastAsia="Times New Roman" w:hAnsi="Times New Roman" w:cs="Times New Roman"/>
          <w:sz w:val="24"/>
          <w:szCs w:val="24"/>
          <w:lang w:val="en" w:eastAsia="ru-RU"/>
        </w:rPr>
        <w:br/>
        <w:t xml:space="preserve">- Unity - a single tax system throughout gosudarei Islands. </w:t>
      </w:r>
      <w:proofErr w:type="gramStart"/>
      <w:r w:rsidRPr="00117112">
        <w:rPr>
          <w:rFonts w:ascii="Times New Roman" w:eastAsia="Times New Roman" w:hAnsi="Times New Roman" w:cs="Times New Roman"/>
          <w:sz w:val="24"/>
          <w:szCs w:val="24"/>
          <w:lang w:val="en" w:eastAsia="ru-RU"/>
        </w:rPr>
        <w:t>for</w:t>
      </w:r>
      <w:proofErr w:type="gramEnd"/>
      <w:r w:rsidRPr="00117112">
        <w:rPr>
          <w:rFonts w:ascii="Times New Roman" w:eastAsia="Times New Roman" w:hAnsi="Times New Roman" w:cs="Times New Roman"/>
          <w:sz w:val="24"/>
          <w:szCs w:val="24"/>
          <w:lang w:val="en" w:eastAsia="ru-RU"/>
        </w:rPr>
        <w:t xml:space="preserve"> all taxpayers.</w:t>
      </w:r>
      <w:r w:rsidRPr="00117112">
        <w:rPr>
          <w:rFonts w:ascii="Times New Roman" w:eastAsia="Times New Roman" w:hAnsi="Times New Roman" w:cs="Times New Roman"/>
          <w:sz w:val="24"/>
          <w:szCs w:val="24"/>
          <w:lang w:val="en" w:eastAsia="ru-RU"/>
        </w:rPr>
        <w:br/>
        <w:t>- Publicity - regulations governing tax relations are subject to official publication.</w:t>
      </w:r>
      <w:r w:rsidRPr="00117112">
        <w:rPr>
          <w:rFonts w:ascii="Times New Roman" w:eastAsia="Times New Roman" w:hAnsi="Times New Roman" w:cs="Times New Roman"/>
          <w:sz w:val="24"/>
          <w:szCs w:val="24"/>
          <w:lang w:val="en" w:eastAsia="ru-RU"/>
        </w:rPr>
        <w:br/>
        <w:t>Taxes can be classified but different attributes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lastRenderedPageBreak/>
        <w:t>1. the object of taxation in the relationship of the payer and the state (direct, indirect):</w:t>
      </w:r>
      <w:r w:rsidRPr="00117112">
        <w:rPr>
          <w:rFonts w:ascii="Times New Roman" w:eastAsia="Times New Roman" w:hAnsi="Times New Roman" w:cs="Times New Roman"/>
          <w:sz w:val="24"/>
          <w:szCs w:val="24"/>
          <w:lang w:val="en" w:eastAsia="ru-RU"/>
        </w:rPr>
        <w:br/>
        <w:t>2. of use;</w:t>
      </w:r>
      <w:r w:rsidRPr="00117112">
        <w:rPr>
          <w:rFonts w:ascii="Times New Roman" w:eastAsia="Times New Roman" w:hAnsi="Times New Roman" w:cs="Times New Roman"/>
          <w:sz w:val="24"/>
          <w:szCs w:val="24"/>
          <w:lang w:val="en" w:eastAsia="ru-RU"/>
        </w:rPr>
        <w:br/>
        <w:t>3. of the body, to levy taxes;</w:t>
      </w:r>
      <w:r w:rsidRPr="00117112">
        <w:rPr>
          <w:rFonts w:ascii="Times New Roman" w:eastAsia="Times New Roman" w:hAnsi="Times New Roman" w:cs="Times New Roman"/>
          <w:sz w:val="24"/>
          <w:szCs w:val="24"/>
          <w:lang w:val="en" w:eastAsia="ru-RU"/>
        </w:rPr>
        <w:br/>
        <w:t>4. the economic classification of the object.</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3.Formirovanie</w:t>
      </w:r>
      <w:proofErr w:type="gramEnd"/>
      <w:r w:rsidRPr="00117112">
        <w:rPr>
          <w:rFonts w:ascii="Times New Roman" w:eastAsia="Times New Roman" w:hAnsi="Times New Roman" w:cs="Times New Roman"/>
          <w:sz w:val="24"/>
          <w:szCs w:val="24"/>
          <w:lang w:val="en" w:eastAsia="ru-RU"/>
        </w:rPr>
        <w:t xml:space="preserve"> tax system of the Republic of Kazakhstan can be divided into the following periods:</w:t>
      </w:r>
      <w:r w:rsidRPr="00117112">
        <w:rPr>
          <w:rFonts w:ascii="Times New Roman" w:eastAsia="Times New Roman" w:hAnsi="Times New Roman" w:cs="Times New Roman"/>
          <w:sz w:val="24"/>
          <w:szCs w:val="24"/>
          <w:lang w:val="en" w:eastAsia="ru-RU"/>
        </w:rPr>
        <w:br/>
        <w:t>The period 1994-95 - the first stage, 1996 was -98 - Second, the creation of a new tax system.</w:t>
      </w:r>
      <w:r w:rsidRPr="00117112">
        <w:rPr>
          <w:rFonts w:ascii="Times New Roman" w:eastAsia="Times New Roman" w:hAnsi="Times New Roman" w:cs="Times New Roman"/>
          <w:sz w:val="24"/>
          <w:szCs w:val="24"/>
          <w:lang w:val="en" w:eastAsia="ru-RU"/>
        </w:rPr>
        <w:br/>
        <w:t>In the first phase 1994-95 - was developed and put into effect the tax code that lays the basic foundation of the new system.</w:t>
      </w:r>
      <w:r w:rsidRPr="00117112">
        <w:rPr>
          <w:rFonts w:ascii="Times New Roman" w:eastAsia="Times New Roman" w:hAnsi="Times New Roman" w:cs="Times New Roman"/>
          <w:sz w:val="24"/>
          <w:szCs w:val="24"/>
          <w:lang w:val="en" w:eastAsia="ru-RU"/>
        </w:rPr>
        <w:br/>
        <w:t xml:space="preserve">Prior to the adoption, in April 1995, a new tax law situation in Kazakhstan has been extremely difficult. Did not work at all, or operated with part-time or long intervals of up to 60% of industrial enterprises. </w:t>
      </w:r>
      <w:proofErr w:type="gramStart"/>
      <w:r w:rsidRPr="00117112">
        <w:rPr>
          <w:rFonts w:ascii="Times New Roman" w:eastAsia="Times New Roman" w:hAnsi="Times New Roman" w:cs="Times New Roman"/>
          <w:sz w:val="24"/>
          <w:szCs w:val="24"/>
          <w:lang w:val="en" w:eastAsia="ru-RU"/>
        </w:rPr>
        <w:t>The list of candidates for the 12 largest bankrupt companies.</w:t>
      </w:r>
      <w:proofErr w:type="gramEnd"/>
      <w:r w:rsidRPr="00117112">
        <w:rPr>
          <w:rFonts w:ascii="Times New Roman" w:eastAsia="Times New Roman" w:hAnsi="Times New Roman" w:cs="Times New Roman"/>
          <w:sz w:val="24"/>
          <w:szCs w:val="24"/>
          <w:lang w:val="en" w:eastAsia="ru-RU"/>
        </w:rPr>
        <w:t xml:space="preserve"> General non-payments, a huge budget deficit (as taxes to the treasury almost nobody pays). How much tax in the country really did not </w:t>
      </w:r>
      <w:proofErr w:type="gramStart"/>
      <w:r w:rsidRPr="00117112">
        <w:rPr>
          <w:rFonts w:ascii="Times New Roman" w:eastAsia="Times New Roman" w:hAnsi="Times New Roman" w:cs="Times New Roman"/>
          <w:sz w:val="24"/>
          <w:szCs w:val="24"/>
          <w:lang w:val="en" w:eastAsia="ru-RU"/>
        </w:rPr>
        <w:t>know.</w:t>
      </w:r>
      <w:proofErr w:type="gramEnd"/>
      <w:r w:rsidRPr="00117112">
        <w:rPr>
          <w:rFonts w:ascii="Times New Roman" w:eastAsia="Times New Roman" w:hAnsi="Times New Roman" w:cs="Times New Roman"/>
          <w:sz w:val="24"/>
          <w:szCs w:val="24"/>
          <w:lang w:val="en" w:eastAsia="ru-RU"/>
        </w:rPr>
        <w:t xml:space="preserve"> According to some sources there are only 43 (of which 16 are national, 10 local binding, 17 allowed local), other taxes 47 (and 8 species of royalties in all kinds of funds). Tax schemes put in a better position not producer goods, and who these goods traded or distributed funding investments for goods.</w:t>
      </w:r>
      <w:r w:rsidRPr="00117112">
        <w:rPr>
          <w:rFonts w:ascii="Times New Roman" w:eastAsia="Times New Roman" w:hAnsi="Times New Roman" w:cs="Times New Roman"/>
          <w:sz w:val="24"/>
          <w:szCs w:val="24"/>
          <w:lang w:val="en" w:eastAsia="ru-RU"/>
        </w:rPr>
        <w:br/>
        <w:t>   In the direction of reforming the tax system, there are several possible ways: copying a Western tax systems, well-functioning and as close to the conditions of Kazakhstan used system adapted for the transition period, the development of an entirely new tax system, but based on the experience of developed countries, both foreign and countries with economies in transition, successfully advanced to the study and analysis of the history of the taxation of existing tax systems of countries with different economic levels and their adaptation to the conditions of Kazakhstan.</w:t>
      </w:r>
      <w:r w:rsidRPr="00117112">
        <w:rPr>
          <w:rFonts w:ascii="Times New Roman" w:eastAsia="Times New Roman" w:hAnsi="Times New Roman" w:cs="Times New Roman"/>
          <w:sz w:val="24"/>
          <w:szCs w:val="24"/>
          <w:lang w:val="en" w:eastAsia="ru-RU"/>
        </w:rPr>
        <w:br/>
        <w:t>       </w:t>
      </w:r>
      <w:proofErr w:type="gramStart"/>
      <w:r w:rsidRPr="00117112">
        <w:rPr>
          <w:rFonts w:ascii="Times New Roman" w:eastAsia="Times New Roman" w:hAnsi="Times New Roman" w:cs="Times New Roman"/>
          <w:sz w:val="24"/>
          <w:szCs w:val="24"/>
          <w:lang w:val="en" w:eastAsia="ru-RU"/>
        </w:rPr>
        <w:t>Introduced in 1987-1990.</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system</w:t>
      </w:r>
      <w:proofErr w:type="gramEnd"/>
      <w:r w:rsidRPr="00117112">
        <w:rPr>
          <w:rFonts w:ascii="Times New Roman" w:eastAsia="Times New Roman" w:hAnsi="Times New Roman" w:cs="Times New Roman"/>
          <w:sz w:val="24"/>
          <w:szCs w:val="24"/>
          <w:lang w:val="en" w:eastAsia="ru-RU"/>
        </w:rPr>
        <w:t xml:space="preserve"> of economic regulations and limits of resource payments, their distribution by the central government from the top did not bring the desired results, because it is a planned razverstochnye management practices that created the financial matrix-divenchestvo. The tax system has been subject to the basic functioning of the target companies - perform routine tasks.</w:t>
      </w:r>
      <w:r w:rsidRPr="00117112">
        <w:rPr>
          <w:rFonts w:ascii="Times New Roman" w:eastAsia="Times New Roman" w:hAnsi="Times New Roman" w:cs="Times New Roman"/>
          <w:sz w:val="24"/>
          <w:szCs w:val="24"/>
          <w:lang w:val="en" w:eastAsia="ru-RU"/>
        </w:rPr>
        <w:br/>
        <w:t xml:space="preserve">      In the structure of taxation in the economy of the former Soviet Union was </w:t>
      </w:r>
      <w:proofErr w:type="gramStart"/>
      <w:r w:rsidRPr="00117112">
        <w:rPr>
          <w:rFonts w:ascii="Times New Roman" w:eastAsia="Times New Roman" w:hAnsi="Times New Roman" w:cs="Times New Roman"/>
          <w:sz w:val="24"/>
          <w:szCs w:val="24"/>
          <w:lang w:val="en" w:eastAsia="ru-RU"/>
        </w:rPr>
        <w:t>two unequal tax-largest revenue</w:t>
      </w:r>
      <w:proofErr w:type="gramEnd"/>
      <w:r w:rsidRPr="00117112">
        <w:rPr>
          <w:rFonts w:ascii="Times New Roman" w:eastAsia="Times New Roman" w:hAnsi="Times New Roman" w:cs="Times New Roman"/>
          <w:sz w:val="24"/>
          <w:szCs w:val="24"/>
          <w:lang w:val="en" w:eastAsia="ru-RU"/>
        </w:rPr>
        <w:t>. The first consists of deductions from profits of companies: payment for production assets, fixed rental payments, withdrawal of the budget available residues arrived later replaced income tax. This group also included sales tax and contributions to social insurance. This first group of products accounted for 70% of revenues.</w:t>
      </w:r>
      <w:r w:rsidRPr="00117112">
        <w:rPr>
          <w:rFonts w:ascii="Times New Roman" w:eastAsia="Times New Roman" w:hAnsi="Times New Roman" w:cs="Times New Roman"/>
          <w:sz w:val="24"/>
          <w:szCs w:val="24"/>
          <w:lang w:val="en" w:eastAsia="ru-RU"/>
        </w:rPr>
        <w:br/>
        <w:t>    The second group consisted of individual income tax, the tax on bachelors, singles and small families and agricultural tax, giving a total of about 7% of total revenue.</w:t>
      </w:r>
      <w:r w:rsidRPr="00117112">
        <w:rPr>
          <w:rFonts w:ascii="Times New Roman" w:eastAsia="Times New Roman" w:hAnsi="Times New Roman" w:cs="Times New Roman"/>
          <w:sz w:val="24"/>
          <w:szCs w:val="24"/>
          <w:lang w:val="en" w:eastAsia="ru-RU"/>
        </w:rPr>
        <w:br/>
        <w:t>     In the transition to a market economy has ceased to comply with the tax system functioning market economy, and there was an organic necessity in a new system.</w:t>
      </w:r>
      <w:r w:rsidRPr="00117112">
        <w:rPr>
          <w:rFonts w:ascii="Times New Roman" w:eastAsia="Times New Roman" w:hAnsi="Times New Roman" w:cs="Times New Roman"/>
          <w:sz w:val="24"/>
          <w:szCs w:val="24"/>
          <w:lang w:val="en" w:eastAsia="ru-RU"/>
        </w:rPr>
        <w:br/>
        <w:t xml:space="preserve">     The situation is the end of 1991 consisted of a complete lack of income sources of the budget, reserves and resources, financing exclusively through the issuance, the collapse of the commodity market and the increasing inflation, production stop. It was necessary to prinimat drastic measures, and the current tax system was designed and implemented in just three months. </w:t>
      </w:r>
      <w:proofErr w:type="gramStart"/>
      <w:r w:rsidRPr="00117112">
        <w:rPr>
          <w:rFonts w:ascii="Times New Roman" w:eastAsia="Times New Roman" w:hAnsi="Times New Roman" w:cs="Times New Roman"/>
          <w:sz w:val="24"/>
          <w:szCs w:val="24"/>
          <w:lang w:val="en" w:eastAsia="ru-RU"/>
        </w:rPr>
        <w:t>Examples of the successful launch of completely new taxes in such a short time in the world so far was</w:t>
      </w:r>
      <w:proofErr w:type="gramEnd"/>
      <w:r w:rsidRPr="00117112">
        <w:rPr>
          <w:rFonts w:ascii="Times New Roman" w:eastAsia="Times New Roman" w:hAnsi="Times New Roman" w:cs="Times New Roman"/>
          <w:sz w:val="24"/>
          <w:szCs w:val="24"/>
          <w:lang w:val="en" w:eastAsia="ru-RU"/>
        </w:rPr>
        <w:t xml:space="preserve"> not.</w:t>
      </w:r>
      <w:r w:rsidRPr="00117112">
        <w:rPr>
          <w:rFonts w:ascii="Times New Roman" w:eastAsia="Times New Roman" w:hAnsi="Times New Roman" w:cs="Times New Roman"/>
          <w:sz w:val="24"/>
          <w:szCs w:val="24"/>
          <w:lang w:val="en" w:eastAsia="ru-RU"/>
        </w:rPr>
        <w:br/>
        <w:t>Three stages of the reform of the tax system of RK</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Phase I: 1992 - 1995</w:t>
      </w:r>
      <w:r w:rsidRPr="00117112">
        <w:rPr>
          <w:rFonts w:ascii="Times New Roman" w:eastAsia="Times New Roman" w:hAnsi="Times New Roman" w:cs="Times New Roman"/>
          <w:sz w:val="24"/>
          <w:szCs w:val="24"/>
          <w:lang w:val="en" w:eastAsia="ru-RU"/>
        </w:rPr>
        <w:br/>
        <w:t>Phase II: July 1995-2001</w:t>
      </w:r>
      <w:r w:rsidRPr="00117112">
        <w:rPr>
          <w:rFonts w:ascii="Times New Roman" w:eastAsia="Times New Roman" w:hAnsi="Times New Roman" w:cs="Times New Roman"/>
          <w:sz w:val="24"/>
          <w:szCs w:val="24"/>
          <w:lang w:val="en" w:eastAsia="ru-RU"/>
        </w:rPr>
        <w:br/>
        <w:t>Stage III: 2002. - Present.</w:t>
      </w:r>
      <w:r w:rsidRPr="00117112">
        <w:rPr>
          <w:rFonts w:ascii="Times New Roman" w:eastAsia="Times New Roman" w:hAnsi="Times New Roman" w:cs="Times New Roman"/>
          <w:sz w:val="24"/>
          <w:szCs w:val="24"/>
          <w:lang w:val="en" w:eastAsia="ru-RU"/>
        </w:rPr>
        <w:br/>
        <w:t>Specificity of the tax system of Kazakhstan: the priority of legal aspects of the relationship between fiscal authorities and taxpayers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 Is based on the law, not the by-laws;</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lastRenderedPageBreak/>
        <w:t>- Built on the same principle, the only mechanism of calculus;</w:t>
      </w:r>
      <w:r w:rsidRPr="00117112">
        <w:rPr>
          <w:rFonts w:ascii="Times New Roman" w:eastAsia="Times New Roman" w:hAnsi="Times New Roman" w:cs="Times New Roman"/>
          <w:sz w:val="24"/>
          <w:szCs w:val="24"/>
          <w:lang w:val="en" w:eastAsia="ru-RU"/>
        </w:rPr>
        <w:br/>
        <w:t>- A clear sequence of taxes and tax calendar;</w:t>
      </w:r>
      <w:r w:rsidRPr="00117112">
        <w:rPr>
          <w:rFonts w:ascii="Times New Roman" w:eastAsia="Times New Roman" w:hAnsi="Times New Roman" w:cs="Times New Roman"/>
          <w:sz w:val="24"/>
          <w:szCs w:val="24"/>
          <w:lang w:val="en" w:eastAsia="ru-RU"/>
        </w:rPr>
        <w:br/>
        <w:t xml:space="preserve">Tax systems of many countries of the world have evolved gradually over the years. Kazakhstan has also not had any time to create a long-term evolution of the tax system to prompt the formation and development of the national economy. But Kazakhstan can not for one period to a fully satisfactory and modern tax system. Progress toward this goal should be phased in order to give time, as taxpayers and tax organizations to understand the changes as they are introduced. </w:t>
      </w:r>
      <w:proofErr w:type="gramStart"/>
      <w:r w:rsidRPr="00117112">
        <w:rPr>
          <w:rFonts w:ascii="Times New Roman" w:eastAsia="Times New Roman" w:hAnsi="Times New Roman" w:cs="Times New Roman"/>
          <w:sz w:val="24"/>
          <w:szCs w:val="24"/>
          <w:lang w:val="en" w:eastAsia="ru-RU"/>
        </w:rPr>
        <w:t>Since it is impossible at a time to make all the changes to be some priority.</w:t>
      </w:r>
      <w:proofErr w:type="gramEnd"/>
      <w:r w:rsidRPr="00117112">
        <w:rPr>
          <w:rFonts w:ascii="Times New Roman" w:eastAsia="Times New Roman" w:hAnsi="Times New Roman" w:cs="Times New Roman"/>
          <w:sz w:val="24"/>
          <w:szCs w:val="24"/>
          <w:lang w:val="en" w:eastAsia="ru-RU"/>
        </w:rPr>
        <w:br/>
        <w:t xml:space="preserve">Collection of taxes, levies, duties and other charges levied in accordance with established </w:t>
      </w:r>
      <w:proofErr w:type="gramStart"/>
      <w:r w:rsidRPr="00117112">
        <w:rPr>
          <w:rFonts w:ascii="Times New Roman" w:eastAsia="Times New Roman" w:hAnsi="Times New Roman" w:cs="Times New Roman"/>
          <w:sz w:val="24"/>
          <w:szCs w:val="24"/>
          <w:lang w:val="en" w:eastAsia="ru-RU"/>
        </w:rPr>
        <w:t>procedure,</w:t>
      </w:r>
      <w:proofErr w:type="gramEnd"/>
      <w:r w:rsidRPr="00117112">
        <w:rPr>
          <w:rFonts w:ascii="Times New Roman" w:eastAsia="Times New Roman" w:hAnsi="Times New Roman" w:cs="Times New Roman"/>
          <w:sz w:val="24"/>
          <w:szCs w:val="24"/>
          <w:lang w:val="en" w:eastAsia="ru-RU"/>
        </w:rPr>
        <w:t xml:space="preserve"> forms the tax system. "</w:t>
      </w:r>
      <w:r w:rsidRPr="00117112">
        <w:rPr>
          <w:rFonts w:ascii="Times New Roman" w:eastAsia="Times New Roman" w:hAnsi="Times New Roman" w:cs="Times New Roman"/>
          <w:sz w:val="24"/>
          <w:szCs w:val="24"/>
          <w:lang w:val="en" w:eastAsia="ru-RU"/>
        </w:rPr>
        <w:br/>
        <w:t>              Formation of the tax system of the Republic of Kazakhstan can be divided into the following periods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The period 1994-95 - the first stage, 1996 was -98 - Second, the creation of a new tax system.</w:t>
      </w:r>
      <w:r w:rsidRPr="00117112">
        <w:rPr>
          <w:rFonts w:ascii="Times New Roman" w:eastAsia="Times New Roman" w:hAnsi="Times New Roman" w:cs="Times New Roman"/>
          <w:sz w:val="24"/>
          <w:szCs w:val="24"/>
          <w:lang w:val="en" w:eastAsia="ru-RU"/>
        </w:rPr>
        <w:br/>
        <w:t>In the first phase 1994-95 - was developed and put into effect the tax code that lays the basic foundation of the new system.</w:t>
      </w:r>
      <w:r w:rsidRPr="00117112">
        <w:rPr>
          <w:rFonts w:ascii="Times New Roman" w:eastAsia="Times New Roman" w:hAnsi="Times New Roman" w:cs="Times New Roman"/>
          <w:sz w:val="24"/>
          <w:szCs w:val="24"/>
          <w:lang w:val="en" w:eastAsia="ru-RU"/>
        </w:rPr>
        <w:br/>
        <w:t xml:space="preserve">Prior to the adoption, in April 1995, a new tax law situation in Kazakhstan has been extremely difficult. Did not work at all, or operated with part-time or long intervals of up to 60% of industrial enterprises. </w:t>
      </w:r>
      <w:proofErr w:type="gramStart"/>
      <w:r w:rsidRPr="00117112">
        <w:rPr>
          <w:rFonts w:ascii="Times New Roman" w:eastAsia="Times New Roman" w:hAnsi="Times New Roman" w:cs="Times New Roman"/>
          <w:sz w:val="24"/>
          <w:szCs w:val="24"/>
          <w:lang w:val="en" w:eastAsia="ru-RU"/>
        </w:rPr>
        <w:t>The list of candidates for the 12 largest bankrupt companies.</w:t>
      </w:r>
      <w:proofErr w:type="gramEnd"/>
      <w:r w:rsidRPr="00117112">
        <w:rPr>
          <w:rFonts w:ascii="Times New Roman" w:eastAsia="Times New Roman" w:hAnsi="Times New Roman" w:cs="Times New Roman"/>
          <w:sz w:val="24"/>
          <w:szCs w:val="24"/>
          <w:lang w:val="en" w:eastAsia="ru-RU"/>
        </w:rPr>
        <w:t xml:space="preserve"> General non-payments, a huge budget deficit (as taxes to the treasury almost nobody pays). How much tax in the country really did not </w:t>
      </w:r>
      <w:proofErr w:type="gramStart"/>
      <w:r w:rsidRPr="00117112">
        <w:rPr>
          <w:rFonts w:ascii="Times New Roman" w:eastAsia="Times New Roman" w:hAnsi="Times New Roman" w:cs="Times New Roman"/>
          <w:sz w:val="24"/>
          <w:szCs w:val="24"/>
          <w:lang w:val="en" w:eastAsia="ru-RU"/>
        </w:rPr>
        <w:t>know.</w:t>
      </w:r>
      <w:proofErr w:type="gramEnd"/>
      <w:r w:rsidRPr="00117112">
        <w:rPr>
          <w:rFonts w:ascii="Times New Roman" w:eastAsia="Times New Roman" w:hAnsi="Times New Roman" w:cs="Times New Roman"/>
          <w:sz w:val="24"/>
          <w:szCs w:val="24"/>
          <w:lang w:val="en" w:eastAsia="ru-RU"/>
        </w:rPr>
        <w:t xml:space="preserve"> According to some sources there are only 43 (of which 16 are national, 10 local binding, 17 allowed local), other taxes 47 (and 8 species of royalties in all kinds of funds). Tax schemes put in a better position not producer goods, and who these goods traded or distributed funding investments for goods.</w:t>
      </w:r>
      <w:r w:rsidRPr="00117112">
        <w:rPr>
          <w:rFonts w:ascii="Times New Roman" w:eastAsia="Times New Roman" w:hAnsi="Times New Roman" w:cs="Times New Roman"/>
          <w:sz w:val="24"/>
          <w:szCs w:val="24"/>
          <w:lang w:val="en" w:eastAsia="ru-RU"/>
        </w:rPr>
        <w:br/>
        <w:t>Government, taking a new tax code, has the following objectives:</w:t>
      </w:r>
      <w:r w:rsidRPr="00117112">
        <w:rPr>
          <w:rFonts w:ascii="Times New Roman" w:eastAsia="Times New Roman" w:hAnsi="Times New Roman" w:cs="Times New Roman"/>
          <w:sz w:val="24"/>
          <w:szCs w:val="24"/>
          <w:lang w:val="en" w:eastAsia="ru-RU"/>
        </w:rPr>
        <w:br/>
        <w:t>Simplification, elimination of contradictions;</w:t>
      </w:r>
      <w:r w:rsidRPr="00117112">
        <w:rPr>
          <w:rFonts w:ascii="Times New Roman" w:eastAsia="Times New Roman" w:hAnsi="Times New Roman" w:cs="Times New Roman"/>
          <w:sz w:val="24"/>
          <w:szCs w:val="24"/>
          <w:lang w:val="en" w:eastAsia="ru-RU"/>
        </w:rPr>
        <w:br/>
        <w:t>Turning it into a whole throughout the Republic of Kazakhstan;</w:t>
      </w:r>
      <w:r w:rsidRPr="00117112">
        <w:rPr>
          <w:rFonts w:ascii="Times New Roman" w:eastAsia="Times New Roman" w:hAnsi="Times New Roman" w:cs="Times New Roman"/>
          <w:sz w:val="24"/>
          <w:szCs w:val="24"/>
          <w:lang w:val="en" w:eastAsia="ru-RU"/>
        </w:rPr>
        <w:br/>
        <w:t>Supposed to reduce the amount of tax to 40-45%, and the personal income tax to 40%, not to weaken the incentives of business, refine rate of all taxes: land, property, personal, rental payments, etc. The main thing is to be terminated the practice of new inefficient taxes. On the instructions of the Government of the Republic, the Ministry of Finance and other government agencies have developed several alternative projects "Code on taxes." The principles of "government project" by the developers, and scientists are: justice, then there is one exception to privileges at the expense of other taxpayers, simplicity and cost-neutrality, comparability of tax rates, that on the same goods would not have been a great development in the Republic of taxes and with partners in other countries. Think over as progressive-regressive form of taxation, stricter liability, as a taxpayer and tax authorities for violating the law, the creation of the tax police.</w:t>
      </w:r>
      <w:r w:rsidRPr="00117112">
        <w:rPr>
          <w:rFonts w:ascii="Times New Roman" w:eastAsia="Times New Roman" w:hAnsi="Times New Roman" w:cs="Times New Roman"/>
          <w:sz w:val="24"/>
          <w:szCs w:val="24"/>
          <w:lang w:val="en" w:eastAsia="ru-RU"/>
        </w:rPr>
        <w:br/>
        <w:t xml:space="preserve">So, in 1995 - "the year of fracture" in tax policy - began to change the tax system, although it still needs a lot of perfection and a lot of change. </w:t>
      </w:r>
      <w:proofErr w:type="gramStart"/>
      <w:r w:rsidRPr="00117112">
        <w:rPr>
          <w:rFonts w:ascii="Times New Roman" w:eastAsia="Times New Roman" w:hAnsi="Times New Roman" w:cs="Times New Roman"/>
          <w:sz w:val="24"/>
          <w:szCs w:val="24"/>
          <w:lang w:val="en" w:eastAsia="ru-RU"/>
        </w:rPr>
        <w:t>Changes to taxation by real state of the economy, which in the 1996 complex.</w:t>
      </w:r>
      <w:proofErr w:type="gramEnd"/>
      <w:r w:rsidRPr="00117112">
        <w:rPr>
          <w:rFonts w:ascii="Times New Roman" w:eastAsia="Times New Roman" w:hAnsi="Times New Roman" w:cs="Times New Roman"/>
          <w:sz w:val="24"/>
          <w:szCs w:val="24"/>
          <w:lang w:val="en" w:eastAsia="ru-RU"/>
        </w:rPr>
        <w:t xml:space="preserve"> Only in January arrears in general for all taxes and charges increased by 4.8 billion, but from 1 July 1995, there was an opportunity to broaden the tax base (new revenue), to clarify the strategy and tactics to optimize the work in all the departments of tax services. Enhance cooperation with law enforcement and other economic agencies. The mechanism for implementing the Tax Code became operational. However, its occurrence in life, the introduction of routine will not be easy and </w:t>
      </w:r>
      <w:proofErr w:type="gramStart"/>
      <w:r w:rsidRPr="00117112">
        <w:rPr>
          <w:rFonts w:ascii="Times New Roman" w:eastAsia="Times New Roman" w:hAnsi="Times New Roman" w:cs="Times New Roman"/>
          <w:sz w:val="24"/>
          <w:szCs w:val="24"/>
          <w:lang w:val="en" w:eastAsia="ru-RU"/>
        </w:rPr>
        <w:t>fast,</w:t>
      </w:r>
      <w:proofErr w:type="gramEnd"/>
      <w:r w:rsidRPr="00117112">
        <w:rPr>
          <w:rFonts w:ascii="Times New Roman" w:eastAsia="Times New Roman" w:hAnsi="Times New Roman" w:cs="Times New Roman"/>
          <w:sz w:val="24"/>
          <w:szCs w:val="24"/>
          <w:lang w:val="en" w:eastAsia="ru-RU"/>
        </w:rPr>
        <w:t xml:space="preserve"> any provision should be introduced gradually. Therefore the tax office first in 1996 produced four draft decrees of the President, 18 draft decisions of the 10 instructions designed to maintain or develop tax reform. Its basic ideas: the formation of budget revenues, economic neutrality, fairness and simplicity of the system. Say, a flat rate of income tax for individuals and legal entities (previously levied income tax), which corresponds to global practice.</w:t>
      </w:r>
      <w:r w:rsidRPr="00117112">
        <w:rPr>
          <w:rFonts w:ascii="Times New Roman" w:eastAsia="Times New Roman" w:hAnsi="Times New Roman" w:cs="Times New Roman"/>
          <w:sz w:val="24"/>
          <w:szCs w:val="24"/>
          <w:lang w:val="en" w:eastAsia="ru-RU"/>
        </w:rPr>
        <w:br/>
        <w:t>Test questions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1. Give the concept of the tax system.</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lastRenderedPageBreak/>
        <w:t xml:space="preserve">2. What are the principles of the optimal tax </w:t>
      </w:r>
      <w:proofErr w:type="gramStart"/>
      <w:r w:rsidRPr="00117112">
        <w:rPr>
          <w:rFonts w:ascii="Times New Roman" w:eastAsia="Times New Roman" w:hAnsi="Times New Roman" w:cs="Times New Roman"/>
          <w:sz w:val="24"/>
          <w:szCs w:val="24"/>
          <w:lang w:val="en" w:eastAsia="ru-RU"/>
        </w:rPr>
        <w:t>system.</w:t>
      </w:r>
      <w:proofErr w:type="gramEnd"/>
      <w:r w:rsidRPr="00117112">
        <w:rPr>
          <w:rFonts w:ascii="Times New Roman" w:eastAsia="Times New Roman" w:hAnsi="Times New Roman" w:cs="Times New Roman"/>
          <w:sz w:val="24"/>
          <w:szCs w:val="24"/>
          <w:lang w:val="en" w:eastAsia="ru-RU"/>
        </w:rPr>
        <w:br/>
        <w:t>3. Assess each step of the tax system of Kazakhstan.</w:t>
      </w:r>
      <w:r w:rsidRPr="00117112">
        <w:rPr>
          <w:rFonts w:ascii="Times New Roman" w:eastAsia="Times New Roman" w:hAnsi="Times New Roman" w:cs="Times New Roman"/>
          <w:sz w:val="24"/>
          <w:szCs w:val="24"/>
          <w:lang w:val="en" w:eastAsia="ru-RU"/>
        </w:rPr>
        <w:br/>
        <w:t>        </w:t>
      </w:r>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References</w:t>
      </w:r>
      <w:r w:rsidRPr="00117112">
        <w:rPr>
          <w:rFonts w:ascii="Times New Roman" w:eastAsia="Times New Roman" w:hAnsi="Times New Roman" w:cs="Times New Roman"/>
          <w:sz w:val="24"/>
          <w:szCs w:val="24"/>
          <w:lang w:val="en" w:eastAsia="ru-RU"/>
        </w:rPr>
        <w:br/>
        <w:t>1.</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Ilyasov KK Idrisov EK "Taxes other developed countries" Almaty "Karzhy-karazhat" 2007</w:t>
      </w:r>
      <w:r w:rsidRPr="00117112">
        <w:rPr>
          <w:rFonts w:ascii="Times New Roman" w:eastAsia="Times New Roman" w:hAnsi="Times New Roman" w:cs="Times New Roman"/>
          <w:sz w:val="24"/>
          <w:szCs w:val="24"/>
          <w:lang w:val="en" w:eastAsia="ru-RU"/>
        </w:rPr>
        <w:br/>
        <w:t>2.</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Karagusova G. "The economic essence of taxes" Publisher "Karzhy-karazhat" 2004</w:t>
      </w:r>
      <w:r w:rsidRPr="00117112">
        <w:rPr>
          <w:rFonts w:ascii="Times New Roman" w:eastAsia="Times New Roman" w:hAnsi="Times New Roman" w:cs="Times New Roman"/>
          <w:sz w:val="24"/>
          <w:szCs w:val="24"/>
          <w:lang w:val="en" w:eastAsia="ru-RU"/>
        </w:rPr>
        <w:br/>
        <w:t>3.</w:t>
      </w:r>
      <w:proofErr w:type="gramEnd"/>
      <w:r w:rsidRPr="00117112">
        <w:rPr>
          <w:rFonts w:ascii="Times New Roman" w:eastAsia="Times New Roman" w:hAnsi="Times New Roman" w:cs="Times New Roman"/>
          <w:sz w:val="24"/>
          <w:szCs w:val="24"/>
          <w:lang w:val="en" w:eastAsia="ru-RU"/>
        </w:rPr>
        <w:t xml:space="preserve"> Kiperman GN Timofeeva OA "Taxes in a market economy," M: "Finance and Statistics" 2005.</w:t>
      </w:r>
      <w:r w:rsidRPr="00117112">
        <w:rPr>
          <w:rFonts w:ascii="Times New Roman" w:eastAsia="Times New Roman" w:hAnsi="Times New Roman" w:cs="Times New Roman"/>
          <w:sz w:val="24"/>
          <w:szCs w:val="24"/>
          <w:lang w:val="en" w:eastAsia="ru-RU"/>
        </w:rPr>
        <w:br/>
        <w:t>4. Melnikov VD "Public financial management of the economy of the Republic of Kazakhstan" "Karzhy-karazhat" 2005</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Theme 3. Tax policy: Types, objectives and goals.</w:t>
      </w:r>
      <w:r w:rsidRPr="00117112">
        <w:rPr>
          <w:rFonts w:ascii="Times New Roman" w:eastAsia="Times New Roman" w:hAnsi="Times New Roman" w:cs="Times New Roman"/>
          <w:sz w:val="24"/>
          <w:szCs w:val="24"/>
          <w:lang w:val="en" w:eastAsia="ru-RU"/>
        </w:rPr>
        <w:br/>
        <w:t>Questions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1. The concept of tax policy</w:t>
      </w:r>
      <w:r w:rsidRPr="00117112">
        <w:rPr>
          <w:rFonts w:ascii="Times New Roman" w:eastAsia="Times New Roman" w:hAnsi="Times New Roman" w:cs="Times New Roman"/>
          <w:sz w:val="24"/>
          <w:szCs w:val="24"/>
          <w:lang w:val="en" w:eastAsia="ru-RU"/>
        </w:rPr>
        <w:br/>
        <w:t xml:space="preserve">2. </w:t>
      </w:r>
      <w:proofErr w:type="gramStart"/>
      <w:r w:rsidRPr="00117112">
        <w:rPr>
          <w:rFonts w:ascii="Times New Roman" w:eastAsia="Times New Roman" w:hAnsi="Times New Roman" w:cs="Times New Roman"/>
          <w:sz w:val="24"/>
          <w:szCs w:val="24"/>
          <w:lang w:val="en" w:eastAsia="ru-RU"/>
        </w:rPr>
        <w:t>Formation of tax policy in Kazakhstan</w:t>
      </w:r>
      <w:r w:rsidRPr="00117112">
        <w:rPr>
          <w:rFonts w:ascii="Times New Roman" w:eastAsia="Times New Roman" w:hAnsi="Times New Roman" w:cs="Times New Roman"/>
          <w:sz w:val="24"/>
          <w:szCs w:val="24"/>
          <w:lang w:val="en" w:eastAsia="ru-RU"/>
        </w:rPr>
        <w:br/>
        <w:t>3.</w:t>
      </w:r>
      <w:proofErr w:type="gramEnd"/>
      <w:r w:rsidRPr="00117112">
        <w:rPr>
          <w:rFonts w:ascii="Times New Roman" w:eastAsia="Times New Roman" w:hAnsi="Times New Roman" w:cs="Times New Roman"/>
          <w:sz w:val="24"/>
          <w:szCs w:val="24"/>
          <w:lang w:val="en" w:eastAsia="ru-RU"/>
        </w:rPr>
        <w:t xml:space="preserve"> The current tax policy of Kazakhstan</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          </w:t>
      </w:r>
      <w:proofErr w:type="gramStart"/>
      <w:r w:rsidRPr="00117112">
        <w:rPr>
          <w:rFonts w:ascii="Times New Roman" w:eastAsia="Times New Roman" w:hAnsi="Times New Roman" w:cs="Times New Roman"/>
          <w:sz w:val="24"/>
          <w:szCs w:val="24"/>
          <w:lang w:val="en" w:eastAsia="ru-RU"/>
        </w:rPr>
        <w:t>The</w:t>
      </w:r>
      <w:proofErr w:type="gramEnd"/>
      <w:r w:rsidRPr="00117112">
        <w:rPr>
          <w:rFonts w:ascii="Times New Roman" w:eastAsia="Times New Roman" w:hAnsi="Times New Roman" w:cs="Times New Roman"/>
          <w:sz w:val="24"/>
          <w:szCs w:val="24"/>
          <w:lang w:val="en" w:eastAsia="ru-RU"/>
        </w:rPr>
        <w:t xml:space="preserve"> main instrument of government regulation is the tax policy and the financial impact on the business. By implementing this action, the state usually has the following main objectives:</w:t>
      </w:r>
      <w:r w:rsidRPr="00117112">
        <w:rPr>
          <w:rFonts w:ascii="Times New Roman" w:eastAsia="Times New Roman" w:hAnsi="Times New Roman" w:cs="Times New Roman"/>
          <w:sz w:val="24"/>
          <w:szCs w:val="24"/>
          <w:lang w:val="en" w:eastAsia="ru-RU"/>
        </w:rPr>
        <w:br/>
        <w:t>- The achievement of a permanent sustainable economic growth;</w:t>
      </w:r>
      <w:r w:rsidRPr="00117112">
        <w:rPr>
          <w:rFonts w:ascii="Times New Roman" w:eastAsia="Times New Roman" w:hAnsi="Times New Roman" w:cs="Times New Roman"/>
          <w:sz w:val="24"/>
          <w:szCs w:val="24"/>
          <w:lang w:val="en" w:eastAsia="ru-RU"/>
        </w:rPr>
        <w:br/>
        <w:t>- Price stability for basic goods and services;</w:t>
      </w:r>
      <w:r w:rsidRPr="00117112">
        <w:rPr>
          <w:rFonts w:ascii="Times New Roman" w:eastAsia="Times New Roman" w:hAnsi="Times New Roman" w:cs="Times New Roman"/>
          <w:sz w:val="24"/>
          <w:szCs w:val="24"/>
          <w:lang w:val="en" w:eastAsia="ru-RU"/>
        </w:rPr>
        <w:br/>
        <w:t>- Ensuring full employment;</w:t>
      </w:r>
      <w:r w:rsidRPr="00117112">
        <w:rPr>
          <w:rFonts w:ascii="Times New Roman" w:eastAsia="Times New Roman" w:hAnsi="Times New Roman" w:cs="Times New Roman"/>
          <w:sz w:val="24"/>
          <w:szCs w:val="24"/>
          <w:lang w:val="en" w:eastAsia="ru-RU"/>
        </w:rPr>
        <w:br/>
        <w:t>- To ensure a certain minimum level of income;</w:t>
      </w:r>
      <w:r w:rsidRPr="00117112">
        <w:rPr>
          <w:rFonts w:ascii="Times New Roman" w:eastAsia="Times New Roman" w:hAnsi="Times New Roman" w:cs="Times New Roman"/>
          <w:sz w:val="24"/>
          <w:szCs w:val="24"/>
          <w:lang w:val="en" w:eastAsia="ru-RU"/>
        </w:rPr>
        <w:br/>
        <w:t>- A system of social security, particularly pensioners, disabled, large;</w:t>
      </w:r>
      <w:r w:rsidRPr="00117112">
        <w:rPr>
          <w:rFonts w:ascii="Times New Roman" w:eastAsia="Times New Roman" w:hAnsi="Times New Roman" w:cs="Times New Roman"/>
          <w:sz w:val="24"/>
          <w:szCs w:val="24"/>
          <w:lang w:val="en" w:eastAsia="ru-RU"/>
        </w:rPr>
        <w:br/>
        <w:t>- The balance of foreign trade.</w:t>
      </w:r>
      <w:r w:rsidRPr="00117112">
        <w:rPr>
          <w:rFonts w:ascii="Times New Roman" w:eastAsia="Times New Roman" w:hAnsi="Times New Roman" w:cs="Times New Roman"/>
          <w:sz w:val="24"/>
          <w:szCs w:val="24"/>
          <w:lang w:val="en" w:eastAsia="ru-RU"/>
        </w:rPr>
        <w:br/>
        <w:t>Tax policy should organically influence ukreshіenie in a market-based economy, to promote predprinimatelstva and at the same time prevent the fall in living standards of low-paid population. In these circumstances, as the basic principles of the organization of the tax system in a market economy can be called sleduyushie adequate development of the market economy system of taxes, their types, the ratio of direct and indirect taxes for integrating income of legal entities and individuals, as well as their property status:</w:t>
      </w:r>
      <w:r w:rsidRPr="00117112">
        <w:rPr>
          <w:rFonts w:ascii="Times New Roman" w:eastAsia="Times New Roman" w:hAnsi="Times New Roman" w:cs="Times New Roman"/>
          <w:sz w:val="24"/>
          <w:szCs w:val="24"/>
          <w:lang w:val="en" w:eastAsia="ru-RU"/>
        </w:rPr>
        <w:br/>
        <w:t>-The same approach to the calculation of the amount of taxes regardless of the source of the revenue, the scope of management, economic sectors</w:t>
      </w:r>
      <w:r w:rsidRPr="00117112">
        <w:rPr>
          <w:rFonts w:ascii="Times New Roman" w:eastAsia="Times New Roman" w:hAnsi="Times New Roman" w:cs="Times New Roman"/>
          <w:sz w:val="24"/>
          <w:szCs w:val="24"/>
          <w:lang w:val="en" w:eastAsia="ru-RU"/>
        </w:rPr>
        <w:br/>
        <w:t>implementing the principle of multiplicity one second taxation of non-</w:t>
      </w:r>
      <w:r w:rsidRPr="00117112">
        <w:rPr>
          <w:rFonts w:ascii="Times New Roman" w:eastAsia="Times New Roman" w:hAnsi="Times New Roman" w:cs="Times New Roman"/>
          <w:sz w:val="24"/>
          <w:szCs w:val="24"/>
          <w:lang w:val="en" w:eastAsia="ru-RU"/>
        </w:rPr>
        <w:br/>
        <w:t>(Avoidance) of double taxation;</w:t>
      </w:r>
      <w:r w:rsidRPr="00117112">
        <w:rPr>
          <w:rFonts w:ascii="Times New Roman" w:eastAsia="Times New Roman" w:hAnsi="Times New Roman" w:cs="Times New Roman"/>
          <w:sz w:val="24"/>
          <w:szCs w:val="24"/>
          <w:lang w:val="en" w:eastAsia="ru-RU"/>
        </w:rPr>
        <w:br/>
        <w:t>-Scientific justification for the seizure and determine the proportion of the tax rate, which</w:t>
      </w:r>
      <w:r w:rsidRPr="00117112">
        <w:rPr>
          <w:rFonts w:ascii="Times New Roman" w:eastAsia="Times New Roman" w:hAnsi="Times New Roman" w:cs="Times New Roman"/>
          <w:sz w:val="24"/>
          <w:szCs w:val="24"/>
          <w:lang w:val="en" w:eastAsia="ru-RU"/>
        </w:rPr>
        <w:br/>
        <w:t>platelytsiku would create an income tax law, which provides</w:t>
      </w:r>
      <w:r w:rsidRPr="00117112">
        <w:rPr>
          <w:rFonts w:ascii="Times New Roman" w:eastAsia="Times New Roman" w:hAnsi="Times New Roman" w:cs="Times New Roman"/>
          <w:sz w:val="24"/>
          <w:szCs w:val="24"/>
          <w:lang w:val="en" w:eastAsia="ru-RU"/>
        </w:rPr>
        <w:br/>
        <w:t>normal development of enterprises and organizations, the reproduction of labor</w:t>
      </w:r>
      <w:r w:rsidRPr="00117112">
        <w:rPr>
          <w:rFonts w:ascii="Times New Roman" w:eastAsia="Times New Roman" w:hAnsi="Times New Roman" w:cs="Times New Roman"/>
          <w:sz w:val="24"/>
          <w:szCs w:val="24"/>
          <w:lang w:val="en" w:eastAsia="ru-RU"/>
        </w:rPr>
        <w:br/>
        <w:t>power;</w:t>
      </w:r>
      <w:r w:rsidRPr="00117112">
        <w:rPr>
          <w:rFonts w:ascii="Times New Roman" w:eastAsia="Times New Roman" w:hAnsi="Times New Roman" w:cs="Times New Roman"/>
          <w:sz w:val="24"/>
          <w:szCs w:val="24"/>
          <w:lang w:val="en" w:eastAsia="ru-RU"/>
        </w:rPr>
        <w:br/>
        <w:t>-Differentiation of tax rates depending on the level of income or</w:t>
      </w:r>
      <w:r w:rsidRPr="00117112">
        <w:rPr>
          <w:rFonts w:ascii="Times New Roman" w:eastAsia="Times New Roman" w:hAnsi="Times New Roman" w:cs="Times New Roman"/>
          <w:sz w:val="24"/>
          <w:szCs w:val="24"/>
          <w:lang w:val="en" w:eastAsia="ru-RU"/>
        </w:rPr>
        <w:br/>
        <w:t>value of the property, which at the same time would provide normalnoe</w:t>
      </w:r>
      <w:r w:rsidRPr="00117112">
        <w:rPr>
          <w:rFonts w:ascii="Times New Roman" w:eastAsia="Times New Roman" w:hAnsi="Times New Roman" w:cs="Times New Roman"/>
          <w:sz w:val="24"/>
          <w:szCs w:val="24"/>
          <w:lang w:val="en" w:eastAsia="ru-RU"/>
        </w:rPr>
        <w:br/>
        <w:t>development foundations of the market economy;</w:t>
      </w:r>
      <w:r w:rsidRPr="00117112">
        <w:rPr>
          <w:rFonts w:ascii="Times New Roman" w:eastAsia="Times New Roman" w:hAnsi="Times New Roman" w:cs="Times New Roman"/>
          <w:sz w:val="24"/>
          <w:szCs w:val="24"/>
          <w:lang w:val="en" w:eastAsia="ru-RU"/>
        </w:rPr>
        <w:br/>
        <w:t>-Stability of tax rates for a long period of time, the simplicity of their</w:t>
      </w:r>
      <w:r w:rsidRPr="00117112">
        <w:rPr>
          <w:rFonts w:ascii="Times New Roman" w:eastAsia="Times New Roman" w:hAnsi="Times New Roman" w:cs="Times New Roman"/>
          <w:sz w:val="24"/>
          <w:szCs w:val="24"/>
          <w:lang w:val="en" w:eastAsia="ru-RU"/>
        </w:rPr>
        <w:br/>
        <w:t>calculus;</w:t>
      </w:r>
      <w:r w:rsidRPr="00117112">
        <w:rPr>
          <w:rFonts w:ascii="Times New Roman" w:eastAsia="Times New Roman" w:hAnsi="Times New Roman" w:cs="Times New Roman"/>
          <w:sz w:val="24"/>
          <w:szCs w:val="24"/>
          <w:lang w:val="en" w:eastAsia="ru-RU"/>
        </w:rPr>
        <w:br/>
        <w:t>-Establish a system of tax incentives, real incentive processes</w:t>
      </w:r>
      <w:r w:rsidRPr="00117112">
        <w:rPr>
          <w:rFonts w:ascii="Times New Roman" w:eastAsia="Times New Roman" w:hAnsi="Times New Roman" w:cs="Times New Roman"/>
          <w:sz w:val="24"/>
          <w:szCs w:val="24"/>
          <w:lang w:val="en" w:eastAsia="ru-RU"/>
        </w:rPr>
        <w:br/>
        <w:t>invest in the business and one-</w:t>
      </w:r>
      <w:r w:rsidRPr="00117112">
        <w:rPr>
          <w:rFonts w:ascii="Times New Roman" w:eastAsia="Times New Roman" w:hAnsi="Times New Roman" w:cs="Times New Roman"/>
          <w:sz w:val="24"/>
          <w:szCs w:val="24"/>
          <w:lang w:val="en" w:eastAsia="ru-RU"/>
        </w:rPr>
        <w:br/>
        <w:t>simultaneously ensuring social justice, ha-</w:t>
      </w:r>
      <w:r w:rsidRPr="00117112">
        <w:rPr>
          <w:rFonts w:ascii="Times New Roman" w:eastAsia="Times New Roman" w:hAnsi="Times New Roman" w:cs="Times New Roman"/>
          <w:sz w:val="24"/>
          <w:szCs w:val="24"/>
          <w:lang w:val="en" w:eastAsia="ru-RU"/>
        </w:rPr>
        <w:br/>
        <w:t>rantirovanie citizens living wage tax unity</w:t>
      </w:r>
      <w:r w:rsidRPr="00117112">
        <w:rPr>
          <w:rFonts w:ascii="Times New Roman" w:eastAsia="Times New Roman" w:hAnsi="Times New Roman" w:cs="Times New Roman"/>
          <w:sz w:val="24"/>
          <w:szCs w:val="24"/>
          <w:lang w:val="en" w:eastAsia="ru-RU"/>
        </w:rPr>
        <w:br/>
        <w:t>benefits for all categories of taxpayers;</w:t>
      </w:r>
      <w:r w:rsidRPr="00117112">
        <w:rPr>
          <w:rFonts w:ascii="Times New Roman" w:eastAsia="Times New Roman" w:hAnsi="Times New Roman" w:cs="Times New Roman"/>
          <w:sz w:val="24"/>
          <w:szCs w:val="24"/>
          <w:lang w:val="en" w:eastAsia="ru-RU"/>
        </w:rPr>
        <w:br/>
        <w:t>-Create a strong, well-functioning, technical equipment tax</w:t>
      </w:r>
      <w:r w:rsidRPr="00117112">
        <w:rPr>
          <w:rFonts w:ascii="Times New Roman" w:eastAsia="Times New Roman" w:hAnsi="Times New Roman" w:cs="Times New Roman"/>
          <w:sz w:val="24"/>
          <w:szCs w:val="24"/>
          <w:lang w:val="en" w:eastAsia="ru-RU"/>
        </w:rPr>
        <w:br/>
        <w:t>service;</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lastRenderedPageBreak/>
        <w:t>-Clear distribution of taxes by level of government.</w:t>
      </w:r>
      <w:r w:rsidRPr="00117112">
        <w:rPr>
          <w:rFonts w:ascii="Times New Roman" w:eastAsia="Times New Roman" w:hAnsi="Times New Roman" w:cs="Times New Roman"/>
          <w:sz w:val="24"/>
          <w:szCs w:val="24"/>
          <w:lang w:val="en" w:eastAsia="ru-RU"/>
        </w:rPr>
        <w:br/>
        <w:t>      However, the current tax policy in Kazakhstan does not yet meet all of the above principles. The main reason - the lack of stability in the overall economic policy, lack of public programs which clearly define the priorities of industry and science and technology policy, as well as tax benefits. Operating the tax system does not fully meet the interests of the taxpayer or (excessive amount of the tax burden, the limited rights of entrepreneurs, confusion and ambiguity of interpretation of laws and regulations, the incredible speed of changes in laws) or Tax Service (numerous possibilities of avoiding uplatt taxes, various privileges lead to inequality nalogoplatelytsikov and cause enormous damage to the economy, the market is filled with offshore companies and businesses one-day law Tax Service is extremely limited, the work of the tax inspector is dangerous, difficult and malooplachivaema). Obviously, the system is outdated and needs to be replaced.</w:t>
      </w:r>
      <w:r w:rsidRPr="00117112">
        <w:rPr>
          <w:rFonts w:ascii="Times New Roman" w:eastAsia="Times New Roman" w:hAnsi="Times New Roman" w:cs="Times New Roman"/>
          <w:sz w:val="24"/>
          <w:szCs w:val="24"/>
          <w:lang w:val="en" w:eastAsia="ru-RU"/>
        </w:rPr>
        <w:br/>
        <w:t> </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 The Head of State in his address to the nation on February 6, 2008, "Improving the welfare of citizens of Kazakhstan - the main goal of public policy," instructed in the new Tax Code, the following tasks:</w:t>
      </w:r>
      <w:r w:rsidRPr="00117112">
        <w:rPr>
          <w:rFonts w:ascii="Times New Roman" w:eastAsia="Times New Roman" w:hAnsi="Times New Roman" w:cs="Times New Roman"/>
          <w:sz w:val="24"/>
          <w:szCs w:val="24"/>
          <w:lang w:val="en" w:eastAsia="ru-RU"/>
        </w:rPr>
        <w:br/>
        <w:t>• creating an environment conducive to the modernization and diversification of the economy;</w:t>
      </w:r>
      <w:r w:rsidRPr="00117112">
        <w:rPr>
          <w:rFonts w:ascii="Times New Roman" w:eastAsia="Times New Roman" w:hAnsi="Times New Roman" w:cs="Times New Roman"/>
          <w:sz w:val="24"/>
          <w:szCs w:val="24"/>
          <w:lang w:val="en" w:eastAsia="ru-RU"/>
        </w:rPr>
        <w:br/>
        <w:t>• reduction of the shadow economy;</w:t>
      </w:r>
      <w:r w:rsidRPr="00117112">
        <w:rPr>
          <w:rFonts w:ascii="Times New Roman" w:eastAsia="Times New Roman" w:hAnsi="Times New Roman" w:cs="Times New Roman"/>
          <w:sz w:val="24"/>
          <w:szCs w:val="24"/>
          <w:lang w:val="en" w:eastAsia="ru-RU"/>
        </w:rPr>
        <w:br/>
        <w:t>• reducing the overall tax burden on the non-primary sector of the economy;</w:t>
      </w:r>
      <w:r w:rsidRPr="00117112">
        <w:rPr>
          <w:rFonts w:ascii="Times New Roman" w:eastAsia="Times New Roman" w:hAnsi="Times New Roman" w:cs="Times New Roman"/>
          <w:sz w:val="24"/>
          <w:szCs w:val="24"/>
          <w:lang w:val="en" w:eastAsia="ru-RU"/>
        </w:rPr>
        <w:br/>
        <w:t>• increase the economic benefits of the mining sector;</w:t>
      </w:r>
      <w:r w:rsidRPr="00117112">
        <w:rPr>
          <w:rFonts w:ascii="Times New Roman" w:eastAsia="Times New Roman" w:hAnsi="Times New Roman" w:cs="Times New Roman"/>
          <w:sz w:val="24"/>
          <w:szCs w:val="24"/>
          <w:lang w:val="en" w:eastAsia="ru-RU"/>
        </w:rPr>
        <w:br/>
        <w:t>• optimization of tax benefits;</w:t>
      </w:r>
      <w:r w:rsidRPr="00117112">
        <w:rPr>
          <w:rFonts w:ascii="Times New Roman" w:eastAsia="Times New Roman" w:hAnsi="Times New Roman" w:cs="Times New Roman"/>
          <w:sz w:val="24"/>
          <w:szCs w:val="24"/>
          <w:lang w:val="en" w:eastAsia="ru-RU"/>
        </w:rPr>
        <w:br/>
        <w:t>• implementation of the principle of the law of direct action;</w:t>
      </w:r>
      <w:r w:rsidRPr="00117112">
        <w:rPr>
          <w:rFonts w:ascii="Times New Roman" w:eastAsia="Times New Roman" w:hAnsi="Times New Roman" w:cs="Times New Roman"/>
          <w:sz w:val="24"/>
          <w:szCs w:val="24"/>
          <w:lang w:val="en" w:eastAsia="ru-RU"/>
        </w:rPr>
        <w:br/>
        <w:t>• improvement of the tax administration.</w:t>
      </w:r>
      <w:r w:rsidRPr="00117112">
        <w:rPr>
          <w:rFonts w:ascii="Times New Roman" w:eastAsia="Times New Roman" w:hAnsi="Times New Roman" w:cs="Times New Roman"/>
          <w:sz w:val="24"/>
          <w:szCs w:val="24"/>
          <w:lang w:val="en" w:eastAsia="ru-RU"/>
        </w:rPr>
        <w:br/>
        <w:t>       As can be seen, the President of the challenging, multi-task. Need to develop a system of incentives for the qualitative development of the economy, at the same time, ensuring the transparency of the tax system, tax neutrality, simplicity, and efficiency of tax administration.</w:t>
      </w:r>
      <w:r w:rsidRPr="00117112">
        <w:rPr>
          <w:rFonts w:ascii="Times New Roman" w:eastAsia="Times New Roman" w:hAnsi="Times New Roman" w:cs="Times New Roman"/>
          <w:sz w:val="24"/>
          <w:szCs w:val="24"/>
          <w:lang w:val="en" w:eastAsia="ru-RU"/>
        </w:rPr>
        <w:br/>
        <w:t xml:space="preserve">         Corporate income tax reform in the approach is to reduce the corporate income tax rate, giving </w:t>
      </w:r>
      <w:proofErr w:type="gramStart"/>
      <w:r w:rsidRPr="00117112">
        <w:rPr>
          <w:rFonts w:ascii="Times New Roman" w:eastAsia="Times New Roman" w:hAnsi="Times New Roman" w:cs="Times New Roman"/>
          <w:sz w:val="24"/>
          <w:szCs w:val="24"/>
          <w:lang w:val="en" w:eastAsia="ru-RU"/>
        </w:rPr>
        <w:t>up a sectoral benefits</w:t>
      </w:r>
      <w:proofErr w:type="gramEnd"/>
      <w:r w:rsidRPr="00117112">
        <w:rPr>
          <w:rFonts w:ascii="Times New Roman" w:eastAsia="Times New Roman" w:hAnsi="Times New Roman" w:cs="Times New Roman"/>
          <w:sz w:val="24"/>
          <w:szCs w:val="24"/>
          <w:lang w:val="en" w:eastAsia="ru-RU"/>
        </w:rPr>
        <w:t xml:space="preserve"> of introducing a single investment incentives provided on an automatic basis, as well as extending to 10 years the period loss transfer, improving the design of the total tax.</w:t>
      </w:r>
      <w:r w:rsidRPr="00117112">
        <w:rPr>
          <w:rFonts w:ascii="Times New Roman" w:eastAsia="Times New Roman" w:hAnsi="Times New Roman" w:cs="Times New Roman"/>
          <w:sz w:val="24"/>
          <w:szCs w:val="24"/>
          <w:lang w:val="en" w:eastAsia="ru-RU"/>
        </w:rPr>
        <w:br/>
        <w:t>        In the Tax Code, the corporate income tax was reduced to 20-15 per cent. The exact size of the rate will be determined at a level sufficient for the execution of the State's functions taken social obligations. Lost income will be offset by increasing the fiscal impact of the mining sector, the tax regime is reviewed.</w:t>
      </w:r>
      <w:r w:rsidRPr="00117112">
        <w:rPr>
          <w:rFonts w:ascii="Times New Roman" w:eastAsia="Times New Roman" w:hAnsi="Times New Roman" w:cs="Times New Roman"/>
          <w:sz w:val="24"/>
          <w:szCs w:val="24"/>
          <w:lang w:val="en" w:eastAsia="ru-RU"/>
        </w:rPr>
        <w:br/>
        <w:t>       Optimization of benefits and exclusions can expand the tax base, which will provide a level playing field with businesses similar level of profitability.</w:t>
      </w:r>
      <w:r w:rsidRPr="00117112">
        <w:rPr>
          <w:rFonts w:ascii="Times New Roman" w:eastAsia="Times New Roman" w:hAnsi="Times New Roman" w:cs="Times New Roman"/>
          <w:sz w:val="24"/>
          <w:szCs w:val="24"/>
          <w:lang w:val="en" w:eastAsia="ru-RU"/>
        </w:rPr>
        <w:br/>
        <w:t xml:space="preserve">         Within the optimization of benefits excluded two special tax regimes: for petrochemical plants, for the production of high value added (GVA). The presence of GVA is not a modernization or deep processing. At the same companies as the petrochemical </w:t>
      </w:r>
      <w:proofErr w:type="gramStart"/>
      <w:r w:rsidRPr="00117112">
        <w:rPr>
          <w:rFonts w:ascii="Times New Roman" w:eastAsia="Times New Roman" w:hAnsi="Times New Roman" w:cs="Times New Roman"/>
          <w:sz w:val="24"/>
          <w:szCs w:val="24"/>
          <w:lang w:val="en" w:eastAsia="ru-RU"/>
        </w:rPr>
        <w:t>industry,</w:t>
      </w:r>
      <w:proofErr w:type="gramEnd"/>
      <w:r w:rsidRPr="00117112">
        <w:rPr>
          <w:rFonts w:ascii="Times New Roman" w:eastAsia="Times New Roman" w:hAnsi="Times New Roman" w:cs="Times New Roman"/>
          <w:sz w:val="24"/>
          <w:szCs w:val="24"/>
          <w:lang w:val="en" w:eastAsia="ru-RU"/>
        </w:rPr>
        <w:t xml:space="preserve"> and companies with GVA will have the opportunity to use universal investment incentive. At this point I would like to elaborate.</w:t>
      </w:r>
      <w:r w:rsidRPr="00117112">
        <w:rPr>
          <w:rFonts w:ascii="Times New Roman" w:eastAsia="Times New Roman" w:hAnsi="Times New Roman" w:cs="Times New Roman"/>
          <w:sz w:val="24"/>
          <w:szCs w:val="24"/>
          <w:lang w:val="en" w:eastAsia="ru-RU"/>
        </w:rPr>
        <w:br/>
        <w:t>           New investment tax preferences will be given only to CIT. Allowance for CIT will act in the form of accelerated investment deduction for up to three years. At the same time, to extend the term of loss transfer from 3 to 10 years, which fully to take advantage of the rapid write-off of investments. Preference will be given automatically, ie in a declarative manner, companies operating in the sector of "manufacturing."</w:t>
      </w:r>
      <w:r w:rsidRPr="00117112">
        <w:rPr>
          <w:rFonts w:ascii="Times New Roman" w:eastAsia="Times New Roman" w:hAnsi="Times New Roman" w:cs="Times New Roman"/>
          <w:sz w:val="24"/>
          <w:szCs w:val="24"/>
          <w:lang w:val="en" w:eastAsia="ru-RU"/>
        </w:rPr>
        <w:br/>
        <w:t xml:space="preserve">               A unified approach to support investment initiatives implemented in existing special economic zones. The last years have shown that the EPZs have created industrial character. This puts companies engaged in similar activities in the territories of the zones in an unequal position with enterprises established in the rest of Kazakhstan. Since the legislation establishes validity SEZ to 25 years, the benefits for enterprises in EPZs sufficient not only for the formation, but </w:t>
      </w:r>
      <w:r w:rsidRPr="00117112">
        <w:rPr>
          <w:rFonts w:ascii="Times New Roman" w:eastAsia="Times New Roman" w:hAnsi="Times New Roman" w:cs="Times New Roman"/>
          <w:sz w:val="24"/>
          <w:szCs w:val="24"/>
          <w:lang w:val="en" w:eastAsia="ru-RU"/>
        </w:rPr>
        <w:lastRenderedPageBreak/>
        <w:t>also longer term payback. This deprives the SEZ incentive effect, as new enterprises are being upgraded in equal favorable terms with the old companies.</w:t>
      </w:r>
      <w:r w:rsidRPr="00117112">
        <w:rPr>
          <w:rFonts w:ascii="Times New Roman" w:eastAsia="Times New Roman" w:hAnsi="Times New Roman" w:cs="Times New Roman"/>
          <w:sz w:val="24"/>
          <w:szCs w:val="24"/>
          <w:lang w:val="en" w:eastAsia="ru-RU"/>
        </w:rPr>
        <w:br/>
        <w:t>         In this regard, the Code is proposed to unify the conditions of activity in all areas of SEZ, namely in terms of CIT with the regime of investment tax preferences, as I said above. Exemption from land tax and property tax will remain only in the SEZ.</w:t>
      </w:r>
      <w:r w:rsidRPr="00117112">
        <w:rPr>
          <w:rFonts w:ascii="Times New Roman" w:eastAsia="Times New Roman" w:hAnsi="Times New Roman" w:cs="Times New Roman"/>
          <w:sz w:val="24"/>
          <w:szCs w:val="24"/>
          <w:lang w:val="en" w:eastAsia="ru-RU"/>
        </w:rPr>
        <w:br/>
        <w:t>             It is important to note that, while recognizing the need to ensure the stability of the investment climate, investors who are already operating in the SEZ will be able to enjoy the current regime over the next five years, investors who have already signed contracts for the acquisition of investment preferences, will be able to use existing preferential treatment to the expiration of the contract.</w:t>
      </w:r>
      <w:r w:rsidRPr="00117112">
        <w:rPr>
          <w:rFonts w:ascii="Times New Roman" w:eastAsia="Times New Roman" w:hAnsi="Times New Roman" w:cs="Times New Roman"/>
          <w:sz w:val="24"/>
          <w:szCs w:val="24"/>
          <w:lang w:val="en" w:eastAsia="ru-RU"/>
        </w:rPr>
        <w:br/>
        <w:t>          The proposed single investment incentive will support the company modernizes and ensure transparency in the provision of tax benefits and avoid unnecessary tax control.</w:t>
      </w:r>
      <w:r w:rsidRPr="00117112">
        <w:rPr>
          <w:rFonts w:ascii="Times New Roman" w:eastAsia="Times New Roman" w:hAnsi="Times New Roman" w:cs="Times New Roman"/>
          <w:sz w:val="24"/>
          <w:szCs w:val="24"/>
          <w:lang w:val="en" w:eastAsia="ru-RU"/>
        </w:rPr>
        <w:br/>
        <w:t>          With the proposals of the financial sector in the new Tax Code introduced the concept of "derivative financial instruments", establishes the procedure of taxation allowing for the hedges.</w:t>
      </w:r>
      <w:r w:rsidRPr="00117112">
        <w:rPr>
          <w:rFonts w:ascii="Times New Roman" w:eastAsia="Times New Roman" w:hAnsi="Times New Roman" w:cs="Times New Roman"/>
          <w:sz w:val="24"/>
          <w:szCs w:val="24"/>
          <w:lang w:val="en" w:eastAsia="ru-RU"/>
        </w:rPr>
        <w:br/>
        <w:t>Under proposed that the unification of the CPN in 2012 a special regime for insurance companies, which involves the imposition of financial result (profit). This will take into account the level of profitability of the insurance company. Since the transition to the generally established procedure requires an adequate accounting of insurance reserves for tax purposes, it is proposed to keep the regime in 2012.</w:t>
      </w:r>
      <w:r w:rsidRPr="00117112">
        <w:rPr>
          <w:rFonts w:ascii="Times New Roman" w:eastAsia="Times New Roman" w:hAnsi="Times New Roman" w:cs="Times New Roman"/>
          <w:sz w:val="24"/>
          <w:szCs w:val="24"/>
          <w:lang w:val="en" w:eastAsia="ru-RU"/>
        </w:rPr>
        <w:br/>
        <w:t>       Value added tax was reformed in the same way, ie in the direction of simplification and harmonization. Instead of a series of existing exemptions under the VAT will be introduced a single, efficient, automatic return of the excess over the crediting of VAT charges. This measure is aimed at eliminating the freezing of working capital in view of the taxpayer's VAT paid to suppliers, especially in the period of modernization and renewal of fixed assets.</w:t>
      </w:r>
      <w:r w:rsidRPr="00117112">
        <w:rPr>
          <w:rFonts w:ascii="Times New Roman" w:eastAsia="Times New Roman" w:hAnsi="Times New Roman" w:cs="Times New Roman"/>
          <w:sz w:val="24"/>
          <w:szCs w:val="24"/>
          <w:lang w:val="en" w:eastAsia="ru-RU"/>
        </w:rPr>
        <w:br/>
        <w:t>            </w:t>
      </w:r>
      <w:proofErr w:type="gramStart"/>
      <w:r w:rsidRPr="00117112">
        <w:rPr>
          <w:rFonts w:ascii="Times New Roman" w:eastAsia="Times New Roman" w:hAnsi="Times New Roman" w:cs="Times New Roman"/>
          <w:sz w:val="24"/>
          <w:szCs w:val="24"/>
          <w:lang w:val="en" w:eastAsia="ru-RU"/>
        </w:rPr>
        <w:t>In 2012, assumed full implementation of the automatic return of the debit balance on the basis of risk management.</w:t>
      </w:r>
      <w:proofErr w:type="gramEnd"/>
      <w:r w:rsidRPr="00117112">
        <w:rPr>
          <w:rFonts w:ascii="Times New Roman" w:eastAsia="Times New Roman" w:hAnsi="Times New Roman" w:cs="Times New Roman"/>
          <w:sz w:val="24"/>
          <w:szCs w:val="24"/>
          <w:lang w:val="en" w:eastAsia="ru-RU"/>
        </w:rPr>
        <w:t xml:space="preserve"> This year may be defined as the date of transition to classical VAT system and the elimination of the following set of benefits: deferred payment of import VAT, VAT on imports by set-off from the territory of the implementation of the release of the "free store." </w:t>
      </w:r>
      <w:proofErr w:type="gramStart"/>
      <w:r w:rsidRPr="00117112">
        <w:rPr>
          <w:rFonts w:ascii="Times New Roman" w:eastAsia="Times New Roman" w:hAnsi="Times New Roman" w:cs="Times New Roman"/>
          <w:sz w:val="24"/>
          <w:szCs w:val="24"/>
          <w:lang w:val="en" w:eastAsia="ru-RU"/>
        </w:rPr>
        <w:t>Exemptions on import of equipment not manufactured in Kazakhstan, maintained until 2012.</w:t>
      </w:r>
      <w:proofErr w:type="gramEnd"/>
      <w:r w:rsidRPr="00117112">
        <w:rPr>
          <w:rFonts w:ascii="Times New Roman" w:eastAsia="Times New Roman" w:hAnsi="Times New Roman" w:cs="Times New Roman"/>
          <w:sz w:val="24"/>
          <w:szCs w:val="24"/>
          <w:lang w:val="en" w:eastAsia="ru-RU"/>
        </w:rPr>
        <w:t xml:space="preserve"> In order to maintain equality in the conditions, the release of the implementation from the territory of the "free store" will also be stored on the same term.</w:t>
      </w:r>
      <w:r w:rsidRPr="00117112">
        <w:rPr>
          <w:rFonts w:ascii="Times New Roman" w:eastAsia="Times New Roman" w:hAnsi="Times New Roman" w:cs="Times New Roman"/>
          <w:sz w:val="24"/>
          <w:szCs w:val="24"/>
          <w:lang w:val="en" w:eastAsia="ru-RU"/>
        </w:rPr>
        <w:br/>
        <w:t xml:space="preserve">          Other benefits that do not comply with international best practices not related to social </w:t>
      </w:r>
      <w:proofErr w:type="gramStart"/>
      <w:r w:rsidRPr="00117112">
        <w:rPr>
          <w:rFonts w:ascii="Times New Roman" w:eastAsia="Times New Roman" w:hAnsi="Times New Roman" w:cs="Times New Roman"/>
          <w:sz w:val="24"/>
          <w:szCs w:val="24"/>
          <w:lang w:val="en" w:eastAsia="ru-RU"/>
        </w:rPr>
        <w:t>issues,</w:t>
      </w:r>
      <w:proofErr w:type="gramEnd"/>
      <w:r w:rsidRPr="00117112">
        <w:rPr>
          <w:rFonts w:ascii="Times New Roman" w:eastAsia="Times New Roman" w:hAnsi="Times New Roman" w:cs="Times New Roman"/>
          <w:sz w:val="24"/>
          <w:szCs w:val="24"/>
          <w:lang w:val="en" w:eastAsia="ru-RU"/>
        </w:rPr>
        <w:t xml:space="preserve"> will be eliminated with the introduction of the new Tax Code.</w:t>
      </w:r>
      <w:r w:rsidRPr="00117112">
        <w:rPr>
          <w:rFonts w:ascii="Times New Roman" w:eastAsia="Times New Roman" w:hAnsi="Times New Roman" w:cs="Times New Roman"/>
          <w:sz w:val="24"/>
          <w:szCs w:val="24"/>
          <w:lang w:val="en" w:eastAsia="ru-RU"/>
        </w:rPr>
        <w:br/>
        <w:t>          Excise taxes on alcohol and tobacco products will be harmonized for three years (2009-2011). Since 2009, the rates will be included in the text of the Tax Code, as well as higher interest rates on alcohol products of domestic production by 30 percent. In the following rates will be raised by 30 percent and 40 percent in 2010 and 1011, respectively, to the level of interest rates on imported products, which corresponds to the WTO rules. It should be noted that the rates of excise duties on petrol in 5000 and KZT to diesel fuel at a rate of 600 tenge, established in 1998, will be left unchanged.</w:t>
      </w:r>
      <w:r w:rsidRPr="00117112">
        <w:rPr>
          <w:rFonts w:ascii="Times New Roman" w:eastAsia="Times New Roman" w:hAnsi="Times New Roman" w:cs="Times New Roman"/>
          <w:sz w:val="24"/>
          <w:szCs w:val="24"/>
          <w:lang w:val="en" w:eastAsia="ru-RU"/>
        </w:rPr>
        <w:br/>
        <w:t>         </w:t>
      </w:r>
      <w:proofErr w:type="gramStart"/>
      <w:r w:rsidRPr="00117112">
        <w:rPr>
          <w:rFonts w:ascii="Times New Roman" w:eastAsia="Times New Roman" w:hAnsi="Times New Roman" w:cs="Times New Roman"/>
          <w:sz w:val="24"/>
          <w:szCs w:val="24"/>
          <w:lang w:val="en" w:eastAsia="ru-RU"/>
        </w:rPr>
        <w:t>As part of the reform of taxation of small businesses can be reported that there is no significant change.</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Preserved in its original form for special tax regime for small businesses based on the patent, and the simplified declaration.</w:t>
      </w:r>
      <w:proofErr w:type="gramEnd"/>
      <w:r w:rsidRPr="00117112">
        <w:rPr>
          <w:rFonts w:ascii="Times New Roman" w:eastAsia="Times New Roman" w:hAnsi="Times New Roman" w:cs="Times New Roman"/>
          <w:sz w:val="24"/>
          <w:szCs w:val="24"/>
          <w:lang w:val="en" w:eastAsia="ru-RU"/>
        </w:rPr>
        <w:t xml:space="preserve"> Further reduction of the tax burden is not possible, if you take into account that the tax rate in these special tax regimes are 2 and 3 percent, while the tax is replaced by the payment of income tax and social tax.</w:t>
      </w:r>
      <w:r w:rsidRPr="00117112">
        <w:rPr>
          <w:rFonts w:ascii="Times New Roman" w:eastAsia="Times New Roman" w:hAnsi="Times New Roman" w:cs="Times New Roman"/>
          <w:sz w:val="24"/>
          <w:szCs w:val="24"/>
          <w:lang w:val="en" w:eastAsia="ru-RU"/>
        </w:rPr>
        <w:br/>
        <w:t xml:space="preserve">          However, taking into account the need to reduce the shadow economy and organizing tax on the markets, it is proposed in 2011 to eliminate the special tax treatment is based on a single card. Exception mode does not affect those for whom it was originally created, that is, persons engaged in episodic activity, for example, senior citizens, realizing vegetables grown on the farm. They will be subject to the exemption limit of 12 minimum </w:t>
      </w:r>
      <w:proofErr w:type="gramStart"/>
      <w:r w:rsidRPr="00117112">
        <w:rPr>
          <w:rFonts w:ascii="Times New Roman" w:eastAsia="Times New Roman" w:hAnsi="Times New Roman" w:cs="Times New Roman"/>
          <w:sz w:val="24"/>
          <w:szCs w:val="24"/>
          <w:lang w:val="en" w:eastAsia="ru-RU"/>
        </w:rPr>
        <w:t>wages,</w:t>
      </w:r>
      <w:proofErr w:type="gramEnd"/>
      <w:r w:rsidRPr="00117112">
        <w:rPr>
          <w:rFonts w:ascii="Times New Roman" w:eastAsia="Times New Roman" w:hAnsi="Times New Roman" w:cs="Times New Roman"/>
          <w:sz w:val="24"/>
          <w:szCs w:val="24"/>
          <w:lang w:val="en" w:eastAsia="ru-RU"/>
        </w:rPr>
        <w:t xml:space="preserve"> therefore, will not be recognized as carrying out business activities.</w:t>
      </w:r>
      <w:r w:rsidRPr="00117112">
        <w:rPr>
          <w:rFonts w:ascii="Times New Roman" w:eastAsia="Times New Roman" w:hAnsi="Times New Roman" w:cs="Times New Roman"/>
          <w:sz w:val="24"/>
          <w:szCs w:val="24"/>
          <w:lang w:val="en" w:eastAsia="ru-RU"/>
        </w:rPr>
        <w:br/>
        <w:t xml:space="preserve">        In order to minimize the effect of crushing companies take place in connection with the </w:t>
      </w:r>
      <w:r w:rsidRPr="00117112">
        <w:rPr>
          <w:rFonts w:ascii="Times New Roman" w:eastAsia="Times New Roman" w:hAnsi="Times New Roman" w:cs="Times New Roman"/>
          <w:sz w:val="24"/>
          <w:szCs w:val="24"/>
          <w:lang w:val="en" w:eastAsia="ru-RU"/>
        </w:rPr>
        <w:lastRenderedPageBreak/>
        <w:t>existence of preferential treatment for small businesses, it is established that the founders of legal persons, a special tax regime for small businesses based on the simplified declaration can not be the legal and natural persons who are the founders of legal entities using this mode.</w:t>
      </w:r>
      <w:r w:rsidRPr="00117112">
        <w:rPr>
          <w:rFonts w:ascii="Times New Roman" w:eastAsia="Times New Roman" w:hAnsi="Times New Roman" w:cs="Times New Roman"/>
          <w:sz w:val="24"/>
          <w:szCs w:val="24"/>
          <w:lang w:val="en" w:eastAsia="ru-RU"/>
        </w:rPr>
        <w:br/>
        <w:t>Our young sovereign state makes the first steps in fiscal policy. On a clear understanding of what should be the tax system depends on the success of the tax legislation of the state. Tax policy must meet the following requirements:</w:t>
      </w:r>
      <w:r w:rsidRPr="00117112">
        <w:rPr>
          <w:rFonts w:ascii="Times New Roman" w:eastAsia="Times New Roman" w:hAnsi="Times New Roman" w:cs="Times New Roman"/>
          <w:sz w:val="24"/>
          <w:szCs w:val="24"/>
          <w:lang w:val="en" w:eastAsia="ru-RU"/>
        </w:rPr>
        <w:br/>
        <w:t>-Stability of the tax poliiki;</w:t>
      </w:r>
      <w:r w:rsidRPr="00117112">
        <w:rPr>
          <w:rFonts w:ascii="Times New Roman" w:eastAsia="Times New Roman" w:hAnsi="Times New Roman" w:cs="Times New Roman"/>
          <w:sz w:val="24"/>
          <w:szCs w:val="24"/>
          <w:lang w:val="en" w:eastAsia="ru-RU"/>
        </w:rPr>
        <w:br/>
        <w:t>-Ordering mechanism for collecting taxes.</w:t>
      </w:r>
      <w:r w:rsidRPr="00117112">
        <w:rPr>
          <w:rFonts w:ascii="Times New Roman" w:eastAsia="Times New Roman" w:hAnsi="Times New Roman" w:cs="Times New Roman"/>
          <w:sz w:val="24"/>
          <w:szCs w:val="24"/>
          <w:lang w:val="en" w:eastAsia="ru-RU"/>
        </w:rPr>
        <w:br/>
        <w:t>To privileges, the final product, not inputs.</w:t>
      </w:r>
      <w:r w:rsidRPr="00117112">
        <w:rPr>
          <w:rFonts w:ascii="Times New Roman" w:eastAsia="Times New Roman" w:hAnsi="Times New Roman" w:cs="Times New Roman"/>
          <w:sz w:val="24"/>
          <w:szCs w:val="24"/>
          <w:lang w:val="en" w:eastAsia="ru-RU"/>
        </w:rPr>
        <w:br/>
        <w:t>Issue of tax reform-related problem</w:t>
      </w:r>
      <w:r w:rsidRPr="00117112">
        <w:rPr>
          <w:rFonts w:ascii="Times New Roman" w:eastAsia="Times New Roman" w:hAnsi="Times New Roman" w:cs="Times New Roman"/>
          <w:sz w:val="24"/>
          <w:szCs w:val="24"/>
          <w:lang w:val="en" w:eastAsia="ru-RU"/>
        </w:rPr>
        <w:br/>
        <w:t>encourage productive investment;</w:t>
      </w:r>
      <w:r w:rsidRPr="00117112">
        <w:rPr>
          <w:rFonts w:ascii="Times New Roman" w:eastAsia="Times New Roman" w:hAnsi="Times New Roman" w:cs="Times New Roman"/>
          <w:sz w:val="24"/>
          <w:szCs w:val="24"/>
          <w:lang w:val="en" w:eastAsia="ru-RU"/>
        </w:rPr>
        <w:br/>
        <w:t>-Subordination of local and national taxes;</w:t>
      </w:r>
      <w:r w:rsidRPr="00117112">
        <w:rPr>
          <w:rFonts w:ascii="Times New Roman" w:eastAsia="Times New Roman" w:hAnsi="Times New Roman" w:cs="Times New Roman"/>
          <w:sz w:val="24"/>
          <w:szCs w:val="24"/>
          <w:lang w:val="en" w:eastAsia="ru-RU"/>
        </w:rPr>
        <w:br/>
        <w:t>-Equality before the law for all nalogoplatelytsikov, uniformity</w:t>
      </w:r>
      <w:r w:rsidRPr="00117112">
        <w:rPr>
          <w:rFonts w:ascii="Times New Roman" w:eastAsia="Times New Roman" w:hAnsi="Times New Roman" w:cs="Times New Roman"/>
          <w:sz w:val="24"/>
          <w:szCs w:val="24"/>
          <w:lang w:val="en" w:eastAsia="ru-RU"/>
        </w:rPr>
        <w:br/>
        <w:t>tax policy;</w:t>
      </w:r>
      <w:r w:rsidRPr="00117112">
        <w:rPr>
          <w:rFonts w:ascii="Times New Roman" w:eastAsia="Times New Roman" w:hAnsi="Times New Roman" w:cs="Times New Roman"/>
          <w:sz w:val="24"/>
          <w:szCs w:val="24"/>
          <w:lang w:val="en" w:eastAsia="ru-RU"/>
        </w:rPr>
        <w:br/>
        <w:t>-Enacted law nalogoplatelytsika to information;</w:t>
      </w:r>
      <w:r w:rsidRPr="00117112">
        <w:rPr>
          <w:rFonts w:ascii="Times New Roman" w:eastAsia="Times New Roman" w:hAnsi="Times New Roman" w:cs="Times New Roman"/>
          <w:sz w:val="24"/>
          <w:szCs w:val="24"/>
          <w:lang w:val="en" w:eastAsia="ru-RU"/>
        </w:rPr>
        <w:br/>
        <w:t>-Simplicity of the tax system;</w:t>
      </w:r>
      <w:r w:rsidRPr="00117112">
        <w:rPr>
          <w:rFonts w:ascii="Times New Roman" w:eastAsia="Times New Roman" w:hAnsi="Times New Roman" w:cs="Times New Roman"/>
          <w:sz w:val="24"/>
          <w:szCs w:val="24"/>
          <w:lang w:val="en" w:eastAsia="ru-RU"/>
        </w:rPr>
        <w:br/>
        <w:t>Neutral tax system;</w:t>
      </w:r>
      <w:r w:rsidRPr="00117112">
        <w:rPr>
          <w:rFonts w:ascii="Times New Roman" w:eastAsia="Times New Roman" w:hAnsi="Times New Roman" w:cs="Times New Roman"/>
          <w:sz w:val="24"/>
          <w:szCs w:val="24"/>
          <w:lang w:val="en" w:eastAsia="ru-RU"/>
        </w:rPr>
        <w:br/>
        <w:t>Bolshinstva for developing countries or for their financial and tax policy, nor the experience in taxation, even more so on the level of economic development of a completely unacceptable organizational-legal model of the tax and management otnosheyy through other parent organizations (eg, the Ministry of Finance, Ministry of Economy and similar institutions), adopted in some developed countries. Because for them, unlike the first is characterized by high stability of taxation and as a well-oiled mechanism of management, as well as a very large impact on the conceptual approaches and methods of forming the structural organization of the tax systems of control for a long time, there is some historical and national traditions. Therefore, the subordination of the tax service of Kazakhstan Ministry of Finance until 1997, significantly reduce its original status and bound the employee, as well as the output from its staff in transferring directly to the same ministry of the Tax Police and tax policy's were motivated by either historical or foreign experience, either their own national characteristics. It was in fact no reasonable step back, a departure from the already well justify a policy of providing this service tax total autonomy in both operational and strategic issues of taxation, effectively blocking its "think tank" and a specialized service tax investigations that employ highly qualified personnel composition, the recovery of which will require a lot of time, money and effort. In the preparation and implementation of tax reforms, especially in developing countries, should certainly use the experience of other states majorities, which, along with the rather strict measures taken to avoid taxes businesses and individuals to protect the legitimate interests and rights nalogoplatelytsikov.</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Test questions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1.Dayte concept of state fiscal policy.</w:t>
      </w:r>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2.Kakovy</w:t>
      </w:r>
      <w:proofErr w:type="gramEnd"/>
      <w:r w:rsidRPr="00117112">
        <w:rPr>
          <w:rFonts w:ascii="Times New Roman" w:eastAsia="Times New Roman" w:hAnsi="Times New Roman" w:cs="Times New Roman"/>
          <w:sz w:val="24"/>
          <w:szCs w:val="24"/>
          <w:lang w:val="en" w:eastAsia="ru-RU"/>
        </w:rPr>
        <w:t xml:space="preserve"> goals and objectives of fiscal policy.</w:t>
      </w:r>
      <w:r w:rsidRPr="00117112">
        <w:rPr>
          <w:rFonts w:ascii="Times New Roman" w:eastAsia="Times New Roman" w:hAnsi="Times New Roman" w:cs="Times New Roman"/>
          <w:sz w:val="24"/>
          <w:szCs w:val="24"/>
          <w:lang w:val="en" w:eastAsia="ru-RU"/>
        </w:rPr>
        <w:br/>
        <w:t>3. Name the types of tax policy.</w:t>
      </w:r>
      <w:r w:rsidRPr="00117112">
        <w:rPr>
          <w:rFonts w:ascii="Times New Roman" w:eastAsia="Times New Roman" w:hAnsi="Times New Roman" w:cs="Times New Roman"/>
          <w:sz w:val="24"/>
          <w:szCs w:val="24"/>
          <w:lang w:val="en" w:eastAsia="ru-RU"/>
        </w:rPr>
        <w:br/>
        <w:t>4. Assess the current tax policy of Kazakhstan.</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References</w:t>
      </w:r>
      <w:r w:rsidRPr="00117112">
        <w:rPr>
          <w:rFonts w:ascii="Times New Roman" w:eastAsia="Times New Roman" w:hAnsi="Times New Roman" w:cs="Times New Roman"/>
          <w:sz w:val="24"/>
          <w:szCs w:val="24"/>
          <w:lang w:val="en" w:eastAsia="ru-RU"/>
        </w:rPr>
        <w:br/>
        <w:t>1.</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Ilyasov KK Idrisov EK "Taxes other developed countries" Almaty "Karzhy-karazhat" 2007</w:t>
      </w:r>
      <w:r w:rsidRPr="00117112">
        <w:rPr>
          <w:rFonts w:ascii="Times New Roman" w:eastAsia="Times New Roman" w:hAnsi="Times New Roman" w:cs="Times New Roman"/>
          <w:sz w:val="24"/>
          <w:szCs w:val="24"/>
          <w:lang w:val="en" w:eastAsia="ru-RU"/>
        </w:rPr>
        <w:br/>
        <w:t>2.</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Karagusova G. "The economic essence of taxes" Publisher "Karzhy-karazhat" 2004</w:t>
      </w:r>
      <w:r w:rsidRPr="00117112">
        <w:rPr>
          <w:rFonts w:ascii="Times New Roman" w:eastAsia="Times New Roman" w:hAnsi="Times New Roman" w:cs="Times New Roman"/>
          <w:sz w:val="24"/>
          <w:szCs w:val="24"/>
          <w:lang w:val="en" w:eastAsia="ru-RU"/>
        </w:rPr>
        <w:br/>
        <w:t>3.</w:t>
      </w:r>
      <w:proofErr w:type="gramEnd"/>
      <w:r w:rsidRPr="00117112">
        <w:rPr>
          <w:rFonts w:ascii="Times New Roman" w:eastAsia="Times New Roman" w:hAnsi="Times New Roman" w:cs="Times New Roman"/>
          <w:sz w:val="24"/>
          <w:szCs w:val="24"/>
          <w:lang w:val="en" w:eastAsia="ru-RU"/>
        </w:rPr>
        <w:t xml:space="preserve"> Kiperman GN Timofeeva OA "Taxes in a market economy," M: "Finance and Statistics" 2005.</w:t>
      </w:r>
      <w:r w:rsidRPr="00117112">
        <w:rPr>
          <w:rFonts w:ascii="Times New Roman" w:eastAsia="Times New Roman" w:hAnsi="Times New Roman" w:cs="Times New Roman"/>
          <w:sz w:val="24"/>
          <w:szCs w:val="24"/>
          <w:lang w:val="en" w:eastAsia="ru-RU"/>
        </w:rPr>
        <w:br/>
        <w:t>4. Melnikov VD "Public financial management of the economy of the Republic of Kazakhstan" "Karzhy-karazhat" 2005</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lastRenderedPageBreak/>
        <w:br/>
        <w:t>Theme 4. Tax mechanism: content, structure</w:t>
      </w:r>
      <w:r w:rsidRPr="00117112">
        <w:rPr>
          <w:rFonts w:ascii="Times New Roman" w:eastAsia="Times New Roman" w:hAnsi="Times New Roman" w:cs="Times New Roman"/>
          <w:sz w:val="24"/>
          <w:szCs w:val="24"/>
          <w:lang w:val="en" w:eastAsia="ru-RU"/>
        </w:rPr>
        <w:br/>
        <w:t>and characteristics of the elements.</w:t>
      </w:r>
      <w:r w:rsidRPr="00117112">
        <w:rPr>
          <w:rFonts w:ascii="Times New Roman" w:eastAsia="Times New Roman" w:hAnsi="Times New Roman" w:cs="Times New Roman"/>
          <w:sz w:val="24"/>
          <w:szCs w:val="24"/>
          <w:lang w:val="en" w:eastAsia="ru-RU"/>
        </w:rPr>
        <w:br/>
        <w:t>Questions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 xml:space="preserve">1. The economic content of the concept of'' tax mechanism. </w:t>
      </w:r>
      <w:proofErr w:type="gramStart"/>
      <w:r w:rsidRPr="00117112">
        <w:rPr>
          <w:rFonts w:ascii="Times New Roman" w:eastAsia="Times New Roman" w:hAnsi="Times New Roman" w:cs="Times New Roman"/>
          <w:sz w:val="24"/>
          <w:szCs w:val="24"/>
          <w:lang w:val="en" w:eastAsia="ru-RU"/>
        </w:rPr>
        <w:t>"</w:t>
      </w:r>
      <w:r w:rsidRPr="00117112">
        <w:rPr>
          <w:rFonts w:ascii="Times New Roman" w:eastAsia="Times New Roman" w:hAnsi="Times New Roman" w:cs="Times New Roman"/>
          <w:sz w:val="24"/>
          <w:szCs w:val="24"/>
          <w:lang w:val="en" w:eastAsia="ru-RU"/>
        </w:rPr>
        <w:br/>
        <w:t>2. The main elements of the tax mechanism, and their characteristics.</w:t>
      </w:r>
      <w:proofErr w:type="gramEnd"/>
      <w:r w:rsidRPr="00117112">
        <w:rPr>
          <w:rFonts w:ascii="Times New Roman" w:eastAsia="Times New Roman" w:hAnsi="Times New Roman" w:cs="Times New Roman"/>
          <w:sz w:val="24"/>
          <w:szCs w:val="24"/>
          <w:lang w:val="en" w:eastAsia="ru-RU"/>
        </w:rPr>
        <w:br/>
        <w:t>3. Taxes as the main instrument of state regulation ¬ tion.</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 </w:t>
      </w:r>
      <w:proofErr w:type="gramStart"/>
      <w:r w:rsidRPr="00117112">
        <w:rPr>
          <w:rFonts w:ascii="Times New Roman" w:eastAsia="Times New Roman" w:hAnsi="Times New Roman" w:cs="Times New Roman"/>
          <w:sz w:val="24"/>
          <w:szCs w:val="24"/>
          <w:lang w:val="en" w:eastAsia="ru-RU"/>
        </w:rPr>
        <w:t>In Kazakhstan, the obligation to pay taxes to the rank of constitutional duties of citizens.</w:t>
      </w:r>
      <w:proofErr w:type="gramEnd"/>
      <w:r w:rsidRPr="00117112">
        <w:rPr>
          <w:rFonts w:ascii="Times New Roman" w:eastAsia="Times New Roman" w:hAnsi="Times New Roman" w:cs="Times New Roman"/>
          <w:sz w:val="24"/>
          <w:szCs w:val="24"/>
          <w:lang w:val="en" w:eastAsia="ru-RU"/>
        </w:rPr>
        <w:t xml:space="preserve"> The Constitution of the Republic of Kazakhstan, said the obligation to pay only taxes and fees, and other mandatory payments. By "other compulsory payments", which are mentioned in Article 35 of the Constitution of the Republic of Kazakhstan are in the first place: deductions, contributions, fees and charges.</w:t>
      </w:r>
      <w:r w:rsidRPr="00117112">
        <w:rPr>
          <w:rFonts w:ascii="Times New Roman" w:eastAsia="Times New Roman" w:hAnsi="Times New Roman" w:cs="Times New Roman"/>
          <w:sz w:val="24"/>
          <w:szCs w:val="24"/>
          <w:lang w:val="en" w:eastAsia="ru-RU"/>
        </w:rPr>
        <w:br/>
        <w:t> According to the Constitution of the Republic of Kazakhstan government taxes and fees can only be installed in the Parliament or the Constitution cases - the President of the Republic. Charge the same - because the issue unresolved in law - can set any local authority.</w:t>
      </w:r>
      <w:r w:rsidRPr="00117112">
        <w:rPr>
          <w:rFonts w:ascii="Times New Roman" w:eastAsia="Times New Roman" w:hAnsi="Times New Roman" w:cs="Times New Roman"/>
          <w:sz w:val="24"/>
          <w:szCs w:val="24"/>
          <w:lang w:val="en" w:eastAsia="ru-RU"/>
        </w:rPr>
        <w:br/>
        <w:t>In Kazakhstan, there are the taxes that are the sources of the regulatory state budget of the Republic of Kazakhstan, the amount of deductions on income they receive in the respective budgets in the manner specified in the Law of the Republic of Kazakhstan on the national budget for the next year, and local taxes and fees, which are the revenue sources of local budgets.</w:t>
      </w:r>
      <w:r w:rsidRPr="00117112">
        <w:rPr>
          <w:rFonts w:ascii="Times New Roman" w:eastAsia="Times New Roman" w:hAnsi="Times New Roman" w:cs="Times New Roman"/>
          <w:sz w:val="24"/>
          <w:szCs w:val="24"/>
          <w:lang w:val="en" w:eastAsia="ru-RU"/>
        </w:rPr>
        <w:br/>
        <w:t xml:space="preserve">    Taxes in force in the Republic of </w:t>
      </w:r>
      <w:proofErr w:type="gramStart"/>
      <w:r w:rsidRPr="00117112">
        <w:rPr>
          <w:rFonts w:ascii="Times New Roman" w:eastAsia="Times New Roman" w:hAnsi="Times New Roman" w:cs="Times New Roman"/>
          <w:sz w:val="24"/>
          <w:szCs w:val="24"/>
          <w:lang w:val="en" w:eastAsia="ru-RU"/>
        </w:rPr>
        <w:t>Kazakhstan,</w:t>
      </w:r>
      <w:proofErr w:type="gramEnd"/>
      <w:r w:rsidRPr="00117112">
        <w:rPr>
          <w:rFonts w:ascii="Times New Roman" w:eastAsia="Times New Roman" w:hAnsi="Times New Roman" w:cs="Times New Roman"/>
          <w:sz w:val="24"/>
          <w:szCs w:val="24"/>
          <w:lang w:val="en" w:eastAsia="ru-RU"/>
        </w:rPr>
        <w:t xml:space="preserve"> are divided into direct and indirect. Indirect taxes include value added tax and excise duties. Other taxes are direct taxes.</w:t>
      </w:r>
      <w:r w:rsidRPr="00117112">
        <w:rPr>
          <w:rFonts w:ascii="Times New Roman" w:eastAsia="Times New Roman" w:hAnsi="Times New Roman" w:cs="Times New Roman"/>
          <w:sz w:val="24"/>
          <w:szCs w:val="24"/>
          <w:lang w:val="en" w:eastAsia="ru-RU"/>
        </w:rPr>
        <w:br/>
        <w:t>    Taxes are calculated and paid in Tenge, except when the tax legislation of the Republic of Kazakhstan and the subsoil use contracts concluded by the Competent Authority, authorized by the Government of the Republic of Kazakhstan, provides natural form of payment, as well as the payment of taxes in foreign currency in accordance with the customs legislation of the Republic of Kazakhstan.</w:t>
      </w:r>
      <w:r w:rsidRPr="00117112">
        <w:rPr>
          <w:rFonts w:ascii="Times New Roman" w:eastAsia="Times New Roman" w:hAnsi="Times New Roman" w:cs="Times New Roman"/>
          <w:sz w:val="24"/>
          <w:szCs w:val="24"/>
          <w:lang w:val="en" w:eastAsia="ru-RU"/>
        </w:rPr>
        <w:br/>
        <w:t>      Exemption from a tax reduction or tax rate provided by this Decree, may be made in order to make changes and additions to the Decree, as well as on the basis of a contract with the State Committee of the Republic of Kazakhstan on investments in accordance with this Directive and the Law of the Republic of Kazakhstan "State support of direct investments."</w:t>
      </w:r>
      <w:r w:rsidRPr="00117112">
        <w:rPr>
          <w:rFonts w:ascii="Times New Roman" w:eastAsia="Times New Roman" w:hAnsi="Times New Roman" w:cs="Times New Roman"/>
          <w:sz w:val="24"/>
          <w:szCs w:val="24"/>
          <w:lang w:val="en" w:eastAsia="ru-RU"/>
        </w:rPr>
        <w:br/>
        <w:t>At the heart of building taxes are the constituent elements of the tax. The elements of the tax are: object, subject, support, favor, rates, terms and method of payment, penalties, methods of collection, etc.</w:t>
      </w:r>
      <w:r w:rsidRPr="00117112">
        <w:rPr>
          <w:rFonts w:ascii="Times New Roman" w:eastAsia="Times New Roman" w:hAnsi="Times New Roman" w:cs="Times New Roman"/>
          <w:sz w:val="24"/>
          <w:szCs w:val="24"/>
          <w:lang w:val="en" w:eastAsia="ru-RU"/>
        </w:rPr>
        <w:br/>
        <w:t>     Prohibited tax breaks by other acts, including benefits, wearing individual, except for benefits provided by the State Committee of the Republic of Kazakhstan on investments in accordance with the Republic of Kazakhstan "On state support of direct investments."</w:t>
      </w:r>
      <w:r w:rsidRPr="00117112">
        <w:rPr>
          <w:rFonts w:ascii="Times New Roman" w:eastAsia="Times New Roman" w:hAnsi="Times New Roman" w:cs="Times New Roman"/>
          <w:sz w:val="24"/>
          <w:szCs w:val="24"/>
          <w:lang w:val="en" w:eastAsia="ru-RU"/>
        </w:rPr>
        <w:br/>
        <w:t xml:space="preserve">Of the tax system in Kazakhstan depends primarily on how, in the end, will be distributed between the management of national and regional authorities. However, the </w:t>
      </w:r>
      <w:proofErr w:type="gramStart"/>
      <w:r w:rsidRPr="00117112">
        <w:rPr>
          <w:rFonts w:ascii="Times New Roman" w:eastAsia="Times New Roman" w:hAnsi="Times New Roman" w:cs="Times New Roman"/>
          <w:sz w:val="24"/>
          <w:szCs w:val="24"/>
          <w:lang w:val="en" w:eastAsia="ru-RU"/>
        </w:rPr>
        <w:t>measures</w:t>
      </w:r>
      <w:proofErr w:type="gramEnd"/>
      <w:r w:rsidRPr="00117112">
        <w:rPr>
          <w:rFonts w:ascii="Times New Roman" w:eastAsia="Times New Roman" w:hAnsi="Times New Roman" w:cs="Times New Roman"/>
          <w:sz w:val="24"/>
          <w:szCs w:val="24"/>
          <w:lang w:val="en" w:eastAsia="ru-RU"/>
        </w:rPr>
        <w:t xml:space="preserve"> of social tax regulations scientific and technological progress seems to partially integrated into the general tax system and is built according to the selected policy priorities of the Republic.</w:t>
      </w:r>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The role of the tax mechanism in the implementation of fiscal policy.</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The main elements of the tax mechanism, and their characteristics.</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Tax planning ¬ tion.</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Tax control.</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Tax regulation market type.</w:t>
      </w:r>
      <w:proofErr w:type="gramEnd"/>
      <w:r w:rsidRPr="00117112">
        <w:rPr>
          <w:rFonts w:ascii="Times New Roman" w:eastAsia="Times New Roman" w:hAnsi="Times New Roman" w:cs="Times New Roman"/>
          <w:sz w:val="24"/>
          <w:szCs w:val="24"/>
          <w:lang w:val="en" w:eastAsia="ru-RU"/>
        </w:rPr>
        <w:t xml:space="preserve"> Different models of state regulation of the market.</w:t>
      </w:r>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Taxes as the main instrument of state regulation ¬ tion.</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Objectives of tax regulation.</w:t>
      </w:r>
      <w:proofErr w:type="gramEnd"/>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Tax regulation as a form of public fi ¬ nancial regulation of the economy.</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Instruments of tax regulations and their characteristics.</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Effect of tax rates, tax exemptions, tax penalties on the performance of businesses and individuals and the revenues of the state budget ¬ Geta.</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Laffer theory.</w:t>
      </w:r>
      <w:proofErr w:type="gramEnd"/>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Features of state tax regulations at the present stage of development of Kazakhstan's economy.</w:t>
      </w:r>
      <w:proofErr w:type="gramEnd"/>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Test questions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lastRenderedPageBreak/>
        <w:t>1. what are the basic concepts of the tax mechanism.</w:t>
      </w:r>
      <w:r w:rsidRPr="00117112">
        <w:rPr>
          <w:rFonts w:ascii="Times New Roman" w:eastAsia="Times New Roman" w:hAnsi="Times New Roman" w:cs="Times New Roman"/>
          <w:sz w:val="24"/>
          <w:szCs w:val="24"/>
          <w:lang w:val="en" w:eastAsia="ru-RU"/>
        </w:rPr>
        <w:br/>
        <w:t>2. Describe the tax policy.</w:t>
      </w:r>
      <w:r w:rsidRPr="00117112">
        <w:rPr>
          <w:rFonts w:ascii="Times New Roman" w:eastAsia="Times New Roman" w:hAnsi="Times New Roman" w:cs="Times New Roman"/>
          <w:sz w:val="24"/>
          <w:szCs w:val="24"/>
          <w:lang w:val="en" w:eastAsia="ru-RU"/>
        </w:rPr>
        <w:br/>
        <w:t xml:space="preserve">3. What </w:t>
      </w:r>
      <w:proofErr w:type="gramStart"/>
      <w:r w:rsidRPr="00117112">
        <w:rPr>
          <w:rFonts w:ascii="Times New Roman" w:eastAsia="Times New Roman" w:hAnsi="Times New Roman" w:cs="Times New Roman"/>
          <w:sz w:val="24"/>
          <w:szCs w:val="24"/>
          <w:lang w:val="en" w:eastAsia="ru-RU"/>
        </w:rPr>
        <w:t>is the tax regulations</w:t>
      </w:r>
      <w:proofErr w:type="gramEnd"/>
      <w:r w:rsidRPr="00117112">
        <w:rPr>
          <w:rFonts w:ascii="Times New Roman" w:eastAsia="Times New Roman" w:hAnsi="Times New Roman" w:cs="Times New Roman"/>
          <w:sz w:val="24"/>
          <w:szCs w:val="24"/>
          <w:lang w:val="en" w:eastAsia="ru-RU"/>
        </w:rPr>
        <w:br/>
        <w:t xml:space="preserve">4. What </w:t>
      </w:r>
      <w:proofErr w:type="gramStart"/>
      <w:r w:rsidRPr="00117112">
        <w:rPr>
          <w:rFonts w:ascii="Times New Roman" w:eastAsia="Times New Roman" w:hAnsi="Times New Roman" w:cs="Times New Roman"/>
          <w:sz w:val="24"/>
          <w:szCs w:val="24"/>
          <w:lang w:val="en" w:eastAsia="ru-RU"/>
        </w:rPr>
        <w:t>is the other mandatory payments</w:t>
      </w:r>
      <w:proofErr w:type="gramEnd"/>
      <w:r w:rsidRPr="00117112">
        <w:rPr>
          <w:rFonts w:ascii="Times New Roman" w:eastAsia="Times New Roman" w:hAnsi="Times New Roman" w:cs="Times New Roman"/>
          <w:sz w:val="24"/>
          <w:szCs w:val="24"/>
          <w:lang w:val="en" w:eastAsia="ru-RU"/>
        </w:rPr>
        <w:t>.</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References</w:t>
      </w:r>
      <w:r w:rsidRPr="00117112">
        <w:rPr>
          <w:rFonts w:ascii="Times New Roman" w:eastAsia="Times New Roman" w:hAnsi="Times New Roman" w:cs="Times New Roman"/>
          <w:sz w:val="24"/>
          <w:szCs w:val="24"/>
          <w:lang w:val="en" w:eastAsia="ru-RU"/>
        </w:rPr>
        <w:br/>
        <w:t>1.</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Ilyasov KK Idrisov EK "Taxes other developed countries" Almaty "Karzhy-karazhat" 2007</w:t>
      </w:r>
      <w:r w:rsidRPr="00117112">
        <w:rPr>
          <w:rFonts w:ascii="Times New Roman" w:eastAsia="Times New Roman" w:hAnsi="Times New Roman" w:cs="Times New Roman"/>
          <w:sz w:val="24"/>
          <w:szCs w:val="24"/>
          <w:lang w:val="en" w:eastAsia="ru-RU"/>
        </w:rPr>
        <w:br/>
        <w:t>2.</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Karagusova G. "The economic essence of taxes" Publisher "Karzhy-karazhat" 2004</w:t>
      </w:r>
      <w:r w:rsidRPr="00117112">
        <w:rPr>
          <w:rFonts w:ascii="Times New Roman" w:eastAsia="Times New Roman" w:hAnsi="Times New Roman" w:cs="Times New Roman"/>
          <w:sz w:val="24"/>
          <w:szCs w:val="24"/>
          <w:lang w:val="en" w:eastAsia="ru-RU"/>
        </w:rPr>
        <w:br/>
        <w:t>3.</w:t>
      </w:r>
      <w:proofErr w:type="gramEnd"/>
      <w:r w:rsidRPr="00117112">
        <w:rPr>
          <w:rFonts w:ascii="Times New Roman" w:eastAsia="Times New Roman" w:hAnsi="Times New Roman" w:cs="Times New Roman"/>
          <w:sz w:val="24"/>
          <w:szCs w:val="24"/>
          <w:lang w:val="en" w:eastAsia="ru-RU"/>
        </w:rPr>
        <w:t xml:space="preserve"> Kiperman GN Timofeeva OA "Taxes in a market economy," M: "Finance and Statistics" 2005.</w:t>
      </w:r>
      <w:r w:rsidRPr="00117112">
        <w:rPr>
          <w:rFonts w:ascii="Times New Roman" w:eastAsia="Times New Roman" w:hAnsi="Times New Roman" w:cs="Times New Roman"/>
          <w:sz w:val="24"/>
          <w:szCs w:val="24"/>
          <w:lang w:val="en" w:eastAsia="ru-RU"/>
        </w:rPr>
        <w:br/>
        <w:t>4. Melnikov VD "Public financial management of the economy of the Republic of Kazakhstan" "Karzhy-karazhat" 2005</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 xml:space="preserve">Theme 5. </w:t>
      </w:r>
      <w:proofErr w:type="gramStart"/>
      <w:r w:rsidRPr="00117112">
        <w:rPr>
          <w:rFonts w:ascii="Times New Roman" w:eastAsia="Times New Roman" w:hAnsi="Times New Roman" w:cs="Times New Roman"/>
          <w:sz w:val="24"/>
          <w:szCs w:val="24"/>
          <w:lang w:val="en" w:eastAsia="ru-RU"/>
        </w:rPr>
        <w:t>Property tax businesses and individuals.</w:t>
      </w:r>
      <w:proofErr w:type="gramEnd"/>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Questions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1. The economic essence, principles and functions of property taxes.</w:t>
      </w:r>
      <w:r w:rsidRPr="00117112">
        <w:rPr>
          <w:rFonts w:ascii="Times New Roman" w:eastAsia="Times New Roman" w:hAnsi="Times New Roman" w:cs="Times New Roman"/>
          <w:sz w:val="24"/>
          <w:szCs w:val="24"/>
          <w:lang w:val="en" w:eastAsia="ru-RU"/>
        </w:rPr>
        <w:br/>
        <w:t>2. Features of Property Taxation of legal entities and individual entrepreneurs.</w:t>
      </w:r>
      <w:r w:rsidRPr="00117112">
        <w:rPr>
          <w:rFonts w:ascii="Times New Roman" w:eastAsia="Times New Roman" w:hAnsi="Times New Roman" w:cs="Times New Roman"/>
          <w:sz w:val="24"/>
          <w:szCs w:val="24"/>
          <w:lang w:val="en" w:eastAsia="ru-RU"/>
        </w:rPr>
        <w:br/>
        <w:t>3. Features of Personal Property Tax</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Property tax of legal entities and individual entrepreneurs</w:t>
      </w:r>
      <w:r w:rsidRPr="00117112">
        <w:rPr>
          <w:rFonts w:ascii="Times New Roman" w:eastAsia="Times New Roman" w:hAnsi="Times New Roman" w:cs="Times New Roman"/>
          <w:sz w:val="24"/>
          <w:szCs w:val="24"/>
          <w:lang w:val="en" w:eastAsia="ru-RU"/>
        </w:rPr>
        <w:br/>
        <w:t>          Taxpayers</w:t>
      </w:r>
      <w:r w:rsidRPr="00117112">
        <w:rPr>
          <w:rFonts w:ascii="Times New Roman" w:eastAsia="Times New Roman" w:hAnsi="Times New Roman" w:cs="Times New Roman"/>
          <w:sz w:val="24"/>
          <w:szCs w:val="24"/>
          <w:lang w:val="en" w:eastAsia="ru-RU"/>
        </w:rPr>
        <w:br/>
        <w:t>1. Payers of property tax are</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1) legal entities which have the object of taxation as property, economic or operational control in the Republic of Kazakhstan;</w:t>
      </w:r>
      <w:r w:rsidRPr="00117112">
        <w:rPr>
          <w:rFonts w:ascii="Times New Roman" w:eastAsia="Times New Roman" w:hAnsi="Times New Roman" w:cs="Times New Roman"/>
          <w:sz w:val="24"/>
          <w:szCs w:val="24"/>
          <w:lang w:val="en" w:eastAsia="ru-RU"/>
        </w:rPr>
        <w:br/>
        <w:t>2) individual entrepreneurs having the object of taxation on the ownership of the Republic of Kazakhstan;</w:t>
      </w:r>
      <w:r w:rsidRPr="00117112">
        <w:rPr>
          <w:rFonts w:ascii="Times New Roman" w:eastAsia="Times New Roman" w:hAnsi="Times New Roman" w:cs="Times New Roman"/>
          <w:sz w:val="24"/>
          <w:szCs w:val="24"/>
          <w:lang w:val="en" w:eastAsia="ru-RU"/>
        </w:rPr>
        <w:br/>
        <w:t>3) The concessionaire has the right to possess, use object of taxation, which is the object of the concession in accordance with the concession agreement.</w:t>
      </w:r>
      <w:r w:rsidRPr="00117112">
        <w:rPr>
          <w:rFonts w:ascii="Times New Roman" w:eastAsia="Times New Roman" w:hAnsi="Times New Roman" w:cs="Times New Roman"/>
          <w:sz w:val="24"/>
          <w:szCs w:val="24"/>
          <w:lang w:val="en" w:eastAsia="ru-RU"/>
        </w:rPr>
        <w:br/>
        <w:t>2. By decision of the legal entity which the taxable rights of its divisions are considered separate taxpayers.</w:t>
      </w:r>
      <w:r w:rsidRPr="00117112">
        <w:rPr>
          <w:rFonts w:ascii="Times New Roman" w:eastAsia="Times New Roman" w:hAnsi="Times New Roman" w:cs="Times New Roman"/>
          <w:sz w:val="24"/>
          <w:szCs w:val="24"/>
          <w:lang w:val="en" w:eastAsia="ru-RU"/>
        </w:rPr>
        <w:br/>
        <w:t>3. Taxpayers referred to in paragraph 2 of this article, calculate and pay the property tax in the manner prescribed by this chapter for companies.</w:t>
      </w:r>
      <w:r w:rsidRPr="00117112">
        <w:rPr>
          <w:rFonts w:ascii="Times New Roman" w:eastAsia="Times New Roman" w:hAnsi="Times New Roman" w:cs="Times New Roman"/>
          <w:sz w:val="24"/>
          <w:szCs w:val="24"/>
          <w:lang w:val="en" w:eastAsia="ru-RU"/>
        </w:rPr>
        <w:br/>
        <w:t>4. Property tax payers are not</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1) payers of the single land tax on objects of taxation, available as property, directly used in the production, storage and processing of the agricultural products.</w:t>
      </w:r>
      <w:r w:rsidRPr="00117112">
        <w:rPr>
          <w:rFonts w:ascii="Times New Roman" w:eastAsia="Times New Roman" w:hAnsi="Times New Roman" w:cs="Times New Roman"/>
          <w:sz w:val="24"/>
          <w:szCs w:val="24"/>
          <w:lang w:val="en" w:eastAsia="ru-RU"/>
        </w:rPr>
        <w:br/>
        <w:t>Payers of the single land tax on objects of taxation, not used directly in the production, storage and processing of the agricultural products, pay property tax in accordance with this section;</w:t>
      </w:r>
      <w:r w:rsidRPr="00117112">
        <w:rPr>
          <w:rFonts w:ascii="Times New Roman" w:eastAsia="Times New Roman" w:hAnsi="Times New Roman" w:cs="Times New Roman"/>
          <w:sz w:val="24"/>
          <w:szCs w:val="24"/>
          <w:lang w:val="en" w:eastAsia="ru-RU"/>
        </w:rPr>
        <w:br/>
        <w:t>2) government agencies;</w:t>
      </w:r>
      <w:r w:rsidRPr="00117112">
        <w:rPr>
          <w:rFonts w:ascii="Times New Roman" w:eastAsia="Times New Roman" w:hAnsi="Times New Roman" w:cs="Times New Roman"/>
          <w:sz w:val="24"/>
          <w:szCs w:val="24"/>
          <w:lang w:val="en" w:eastAsia="ru-RU"/>
        </w:rPr>
        <w:br/>
        <w:t>3) State-owned enterprises Corrections authorized state body in the execution of criminal penalties;</w:t>
      </w:r>
      <w:r w:rsidRPr="00117112">
        <w:rPr>
          <w:rFonts w:ascii="Times New Roman" w:eastAsia="Times New Roman" w:hAnsi="Times New Roman" w:cs="Times New Roman"/>
          <w:sz w:val="24"/>
          <w:szCs w:val="24"/>
          <w:lang w:val="en" w:eastAsia="ru-RU"/>
        </w:rPr>
        <w:br/>
        <w:t>4) religious associations.</w:t>
      </w:r>
      <w:r w:rsidRPr="00117112">
        <w:rPr>
          <w:rFonts w:ascii="Times New Roman" w:eastAsia="Times New Roman" w:hAnsi="Times New Roman" w:cs="Times New Roman"/>
          <w:sz w:val="24"/>
          <w:szCs w:val="24"/>
          <w:lang w:val="en" w:eastAsia="ru-RU"/>
        </w:rPr>
        <w:br/>
        <w:t>Entities identified in subparagraph 3) of this paragraph shall not be exempt from paying tax on objects of taxation, transferred for use or lease.</w:t>
      </w:r>
      <w:r w:rsidRPr="00117112">
        <w:rPr>
          <w:rFonts w:ascii="Times New Roman" w:eastAsia="Times New Roman" w:hAnsi="Times New Roman" w:cs="Times New Roman"/>
          <w:sz w:val="24"/>
          <w:szCs w:val="24"/>
          <w:lang w:val="en" w:eastAsia="ru-RU"/>
        </w:rPr>
        <w:br/>
        <w:t>Object of taxation</w:t>
      </w:r>
      <w:r w:rsidRPr="00117112">
        <w:rPr>
          <w:rFonts w:ascii="Times New Roman" w:eastAsia="Times New Roman" w:hAnsi="Times New Roman" w:cs="Times New Roman"/>
          <w:sz w:val="24"/>
          <w:szCs w:val="24"/>
          <w:lang w:val="en" w:eastAsia="ru-RU"/>
        </w:rPr>
        <w:br/>
        <w:t>1. The object of taxation for businesses and entrepreneurs are the buildings, residential buildings, facilities, and other structures, permanently attached to land (hereinafter - the building), in the territory of the Republic of Kazakhstan, as the primary means of or investment in real estate.</w:t>
      </w:r>
      <w:r w:rsidRPr="00117112">
        <w:rPr>
          <w:rFonts w:ascii="Times New Roman" w:eastAsia="Times New Roman" w:hAnsi="Times New Roman" w:cs="Times New Roman"/>
          <w:sz w:val="24"/>
          <w:szCs w:val="24"/>
          <w:lang w:val="en" w:eastAsia="ru-RU"/>
        </w:rPr>
        <w:br/>
        <w:t>2. Are not subject to taxation:</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lastRenderedPageBreak/>
        <w:t>1) land as an object of taxation of land tax in accordance with Articles 375 and 376 of this Code;</w:t>
      </w:r>
      <w:r w:rsidRPr="00117112">
        <w:rPr>
          <w:rFonts w:ascii="Times New Roman" w:eastAsia="Times New Roman" w:hAnsi="Times New Roman" w:cs="Times New Roman"/>
          <w:sz w:val="24"/>
          <w:szCs w:val="24"/>
          <w:lang w:val="en" w:eastAsia="ru-RU"/>
        </w:rPr>
        <w:br/>
        <w:t>2) buildings on conservation by the decision of the Government of the Republic of Kazakhstan;</w:t>
      </w:r>
      <w:r w:rsidRPr="00117112">
        <w:rPr>
          <w:rFonts w:ascii="Times New Roman" w:eastAsia="Times New Roman" w:hAnsi="Times New Roman" w:cs="Times New Roman"/>
          <w:sz w:val="24"/>
          <w:szCs w:val="24"/>
          <w:lang w:val="en" w:eastAsia="ru-RU"/>
        </w:rPr>
        <w:br/>
        <w:t>3) state public roads and road structures on them:</w:t>
      </w:r>
      <w:r w:rsidRPr="00117112">
        <w:rPr>
          <w:rFonts w:ascii="Times New Roman" w:eastAsia="Times New Roman" w:hAnsi="Times New Roman" w:cs="Times New Roman"/>
          <w:sz w:val="24"/>
          <w:szCs w:val="24"/>
          <w:lang w:val="en" w:eastAsia="ru-RU"/>
        </w:rPr>
        <w:br/>
        <w:t>ROW;</w:t>
      </w:r>
      <w:r w:rsidRPr="00117112">
        <w:rPr>
          <w:rFonts w:ascii="Times New Roman" w:eastAsia="Times New Roman" w:hAnsi="Times New Roman" w:cs="Times New Roman"/>
          <w:sz w:val="24"/>
          <w:szCs w:val="24"/>
          <w:lang w:val="en" w:eastAsia="ru-RU"/>
        </w:rPr>
        <w:br/>
        <w:t>structural elements of roads;</w:t>
      </w:r>
      <w:r w:rsidRPr="00117112">
        <w:rPr>
          <w:rFonts w:ascii="Times New Roman" w:eastAsia="Times New Roman" w:hAnsi="Times New Roman" w:cs="Times New Roman"/>
          <w:sz w:val="24"/>
          <w:szCs w:val="24"/>
          <w:lang w:val="en" w:eastAsia="ru-RU"/>
        </w:rPr>
        <w:br/>
        <w:t>environment and improvement of roads;</w:t>
      </w:r>
      <w:r w:rsidRPr="00117112">
        <w:rPr>
          <w:rFonts w:ascii="Times New Roman" w:eastAsia="Times New Roman" w:hAnsi="Times New Roman" w:cs="Times New Roman"/>
          <w:sz w:val="24"/>
          <w:szCs w:val="24"/>
          <w:lang w:val="en" w:eastAsia="ru-RU"/>
        </w:rPr>
        <w:br/>
        <w:t>bridges;</w:t>
      </w:r>
      <w:r w:rsidRPr="00117112">
        <w:rPr>
          <w:rFonts w:ascii="Times New Roman" w:eastAsia="Times New Roman" w:hAnsi="Times New Roman" w:cs="Times New Roman"/>
          <w:sz w:val="24"/>
          <w:szCs w:val="24"/>
          <w:lang w:val="en" w:eastAsia="ru-RU"/>
        </w:rPr>
        <w:br/>
        <w:t>overpasses;</w:t>
      </w:r>
      <w:r w:rsidRPr="00117112">
        <w:rPr>
          <w:rFonts w:ascii="Times New Roman" w:eastAsia="Times New Roman" w:hAnsi="Times New Roman" w:cs="Times New Roman"/>
          <w:sz w:val="24"/>
          <w:szCs w:val="24"/>
          <w:lang w:val="en" w:eastAsia="ru-RU"/>
        </w:rPr>
        <w:br/>
        <w:t>viaducts;</w:t>
      </w:r>
      <w:r w:rsidRPr="00117112">
        <w:rPr>
          <w:rFonts w:ascii="Times New Roman" w:eastAsia="Times New Roman" w:hAnsi="Times New Roman" w:cs="Times New Roman"/>
          <w:sz w:val="24"/>
          <w:szCs w:val="24"/>
          <w:lang w:val="en" w:eastAsia="ru-RU"/>
        </w:rPr>
        <w:br/>
        <w:t>interchanges;</w:t>
      </w:r>
      <w:r w:rsidRPr="00117112">
        <w:rPr>
          <w:rFonts w:ascii="Times New Roman" w:eastAsia="Times New Roman" w:hAnsi="Times New Roman" w:cs="Times New Roman"/>
          <w:sz w:val="24"/>
          <w:szCs w:val="24"/>
          <w:lang w:val="en" w:eastAsia="ru-RU"/>
        </w:rPr>
        <w:br/>
        <w:t>tunnels;</w:t>
      </w:r>
      <w:r w:rsidRPr="00117112">
        <w:rPr>
          <w:rFonts w:ascii="Times New Roman" w:eastAsia="Times New Roman" w:hAnsi="Times New Roman" w:cs="Times New Roman"/>
          <w:sz w:val="24"/>
          <w:szCs w:val="24"/>
          <w:lang w:val="en" w:eastAsia="ru-RU"/>
        </w:rPr>
        <w:br/>
        <w:t>protective galleries;</w:t>
      </w:r>
      <w:r w:rsidRPr="00117112">
        <w:rPr>
          <w:rFonts w:ascii="Times New Roman" w:eastAsia="Times New Roman" w:hAnsi="Times New Roman" w:cs="Times New Roman"/>
          <w:sz w:val="24"/>
          <w:szCs w:val="24"/>
          <w:lang w:val="en" w:eastAsia="ru-RU"/>
        </w:rPr>
        <w:br/>
        <w:t>structures and devices designed to improve road safety;</w:t>
      </w:r>
      <w:r w:rsidRPr="00117112">
        <w:rPr>
          <w:rFonts w:ascii="Times New Roman" w:eastAsia="Times New Roman" w:hAnsi="Times New Roman" w:cs="Times New Roman"/>
          <w:sz w:val="24"/>
          <w:szCs w:val="24"/>
          <w:lang w:val="en" w:eastAsia="ru-RU"/>
        </w:rPr>
        <w:br/>
        <w:t>drainage and culverts;</w:t>
      </w:r>
      <w:r w:rsidRPr="00117112">
        <w:rPr>
          <w:rFonts w:ascii="Times New Roman" w:eastAsia="Times New Roman" w:hAnsi="Times New Roman" w:cs="Times New Roman"/>
          <w:sz w:val="24"/>
          <w:szCs w:val="24"/>
          <w:lang w:val="en" w:eastAsia="ru-RU"/>
        </w:rPr>
        <w:br/>
        <w:t>shelterbelt along the roads;</w:t>
      </w:r>
      <w:r w:rsidRPr="00117112">
        <w:rPr>
          <w:rFonts w:ascii="Times New Roman" w:eastAsia="Times New Roman" w:hAnsi="Times New Roman" w:cs="Times New Roman"/>
          <w:sz w:val="24"/>
          <w:szCs w:val="24"/>
          <w:lang w:val="en" w:eastAsia="ru-RU"/>
        </w:rPr>
        <w:br/>
        <w:t>linear houses and complexes of road maintenance service;</w:t>
      </w:r>
      <w:r w:rsidRPr="00117112">
        <w:rPr>
          <w:rFonts w:ascii="Times New Roman" w:eastAsia="Times New Roman" w:hAnsi="Times New Roman" w:cs="Times New Roman"/>
          <w:sz w:val="24"/>
          <w:szCs w:val="24"/>
          <w:lang w:val="en" w:eastAsia="ru-RU"/>
        </w:rPr>
        <w:br/>
        <w:t>4) construction in progress.</w:t>
      </w:r>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The tax base</w:t>
      </w:r>
      <w:r w:rsidRPr="00117112">
        <w:rPr>
          <w:rFonts w:ascii="Times New Roman" w:eastAsia="Times New Roman" w:hAnsi="Times New Roman" w:cs="Times New Roman"/>
          <w:sz w:val="24"/>
          <w:szCs w:val="24"/>
          <w:lang w:val="en" w:eastAsia="ru-RU"/>
        </w:rPr>
        <w:br/>
        <w:t>1.</w:t>
      </w:r>
      <w:proofErr w:type="gramEnd"/>
      <w:r w:rsidRPr="00117112">
        <w:rPr>
          <w:rFonts w:ascii="Times New Roman" w:eastAsia="Times New Roman" w:hAnsi="Times New Roman" w:cs="Times New Roman"/>
          <w:sz w:val="24"/>
          <w:szCs w:val="24"/>
          <w:lang w:val="en" w:eastAsia="ru-RU"/>
        </w:rPr>
        <w:t xml:space="preserve"> Except as otherwise provided by this article, the tax base for corporate taxation objects and entrepreneurs is the average carrying amount of the tax is determined based on accounting data.</w:t>
      </w:r>
      <w:r w:rsidRPr="00117112">
        <w:rPr>
          <w:rFonts w:ascii="Times New Roman" w:eastAsia="Times New Roman" w:hAnsi="Times New Roman" w:cs="Times New Roman"/>
          <w:sz w:val="24"/>
          <w:szCs w:val="24"/>
          <w:lang w:val="en" w:eastAsia="ru-RU"/>
        </w:rPr>
        <w:br/>
        <w:t>2. The average annual book value of taxable items is defined as one thirteenth the amount obtained when adding carrying amount of the tax on the first day of each month of the current fiscal period and the first period of the month following the reporting period.</w:t>
      </w:r>
      <w:r w:rsidRPr="00117112">
        <w:rPr>
          <w:rFonts w:ascii="Times New Roman" w:eastAsia="Times New Roman" w:hAnsi="Times New Roman" w:cs="Times New Roman"/>
          <w:sz w:val="24"/>
          <w:szCs w:val="24"/>
          <w:lang w:val="en" w:eastAsia="ru-RU"/>
        </w:rPr>
        <w:br/>
        <w:t>Carrying amount of the tax does not include the estimated liabilities (estimated cost of dismantling, removing the asset and restoring the site), determined in accordance with the subsoil use contract.</w:t>
      </w:r>
      <w:r w:rsidRPr="00117112">
        <w:rPr>
          <w:rFonts w:ascii="Times New Roman" w:eastAsia="Times New Roman" w:hAnsi="Times New Roman" w:cs="Times New Roman"/>
          <w:sz w:val="24"/>
          <w:szCs w:val="24"/>
          <w:lang w:val="en" w:eastAsia="ru-RU"/>
        </w:rPr>
        <w:br/>
        <w:t>3. Object corporate tax tax base is determined based on the share of data objects of taxation, transferred for use or lease.</w:t>
      </w:r>
      <w:r w:rsidRPr="00117112">
        <w:rPr>
          <w:rFonts w:ascii="Times New Roman" w:eastAsia="Times New Roman" w:hAnsi="Times New Roman" w:cs="Times New Roman"/>
          <w:sz w:val="24"/>
          <w:szCs w:val="24"/>
          <w:lang w:val="en" w:eastAsia="ru-RU"/>
        </w:rPr>
        <w:br/>
        <w:t>4. The tax base for the objects of taxation of individual entrepreneurs, a special tax regime on the basis of a patent, is the cost of acquisition of objects of taxation.</w:t>
      </w:r>
      <w:r w:rsidRPr="00117112">
        <w:rPr>
          <w:rFonts w:ascii="Times New Roman" w:eastAsia="Times New Roman" w:hAnsi="Times New Roman" w:cs="Times New Roman"/>
          <w:sz w:val="24"/>
          <w:szCs w:val="24"/>
          <w:lang w:val="en" w:eastAsia="ru-RU"/>
        </w:rPr>
        <w:br/>
        <w:t>In the absence of such value of the tax base is the market value according to the assessment carried out under a contract between the appraiser and the taxpayer in accordance with Kazakhstan legislation on appraisal activity.</w:t>
      </w:r>
      <w:r w:rsidRPr="00117112">
        <w:rPr>
          <w:rFonts w:ascii="Times New Roman" w:eastAsia="Times New Roman" w:hAnsi="Times New Roman" w:cs="Times New Roman"/>
          <w:sz w:val="24"/>
          <w:szCs w:val="24"/>
          <w:lang w:val="en" w:eastAsia="ru-RU"/>
        </w:rPr>
        <w:br/>
        <w:t>           </w:t>
      </w:r>
      <w:proofErr w:type="gramStart"/>
      <w:r w:rsidRPr="00117112">
        <w:rPr>
          <w:rFonts w:ascii="Times New Roman" w:eastAsia="Times New Roman" w:hAnsi="Times New Roman" w:cs="Times New Roman"/>
          <w:sz w:val="24"/>
          <w:szCs w:val="24"/>
          <w:lang w:val="en" w:eastAsia="ru-RU"/>
        </w:rPr>
        <w:t>Tax rates</w:t>
      </w:r>
      <w:r w:rsidRPr="00117112">
        <w:rPr>
          <w:rFonts w:ascii="Times New Roman" w:eastAsia="Times New Roman" w:hAnsi="Times New Roman" w:cs="Times New Roman"/>
          <w:sz w:val="24"/>
          <w:szCs w:val="24"/>
          <w:lang w:val="en" w:eastAsia="ru-RU"/>
        </w:rPr>
        <w:br/>
        <w:t>1.</w:t>
      </w:r>
      <w:proofErr w:type="gramEnd"/>
      <w:r w:rsidRPr="00117112">
        <w:rPr>
          <w:rFonts w:ascii="Times New Roman" w:eastAsia="Times New Roman" w:hAnsi="Times New Roman" w:cs="Times New Roman"/>
          <w:sz w:val="24"/>
          <w:szCs w:val="24"/>
          <w:lang w:val="en" w:eastAsia="ru-RU"/>
        </w:rPr>
        <w:t xml:space="preserve"> Legal persons (other than those specified in paragraphs</w:t>
      </w:r>
      <w:r w:rsidRPr="00117112">
        <w:rPr>
          <w:rFonts w:ascii="Times New Roman" w:eastAsia="Times New Roman" w:hAnsi="Times New Roman" w:cs="Times New Roman"/>
          <w:sz w:val="24"/>
          <w:szCs w:val="24"/>
          <w:lang w:val="en" w:eastAsia="ru-RU"/>
        </w:rPr>
        <w:br/>
        <w:t>2 and 3 of this Article) shall calculate the property tax at the rate of 1.5 per cent of the average annual value of taxable objects. 2. Individual entrepreneurs and legal entities, a special tax regime based on simplified declaration shall calculate the property tax at the rate of 0.5 per cent of the average annual value of taxable objects.</w:t>
      </w:r>
      <w:r w:rsidRPr="00117112">
        <w:rPr>
          <w:rFonts w:ascii="Times New Roman" w:eastAsia="Times New Roman" w:hAnsi="Times New Roman" w:cs="Times New Roman"/>
          <w:sz w:val="24"/>
          <w:szCs w:val="24"/>
          <w:lang w:val="en" w:eastAsia="ru-RU"/>
        </w:rPr>
        <w:br/>
        <w:t>         3. Entities identified below, calculate the property tax at the rate of 0.1 per cent of the average annual value of taxable items:</w:t>
      </w:r>
      <w:r w:rsidRPr="00117112">
        <w:rPr>
          <w:rFonts w:ascii="Times New Roman" w:eastAsia="Times New Roman" w:hAnsi="Times New Roman" w:cs="Times New Roman"/>
          <w:sz w:val="24"/>
          <w:szCs w:val="24"/>
          <w:lang w:val="en" w:eastAsia="ru-RU"/>
        </w:rPr>
        <w:br/>
        <w:t>1) legal entities as defined in Article 134 of this Code, with the exception of religious organizations;</w:t>
      </w:r>
      <w:r w:rsidRPr="00117112">
        <w:rPr>
          <w:rFonts w:ascii="Times New Roman" w:eastAsia="Times New Roman" w:hAnsi="Times New Roman" w:cs="Times New Roman"/>
          <w:sz w:val="24"/>
          <w:szCs w:val="24"/>
          <w:lang w:val="en" w:eastAsia="ru-RU"/>
        </w:rPr>
        <w:br/>
        <w:t>2) entities defined in Article 135 of this Code;</w:t>
      </w:r>
      <w:r w:rsidRPr="00117112">
        <w:rPr>
          <w:rFonts w:ascii="Times New Roman" w:eastAsia="Times New Roman" w:hAnsi="Times New Roman" w:cs="Times New Roman"/>
          <w:sz w:val="24"/>
          <w:szCs w:val="24"/>
          <w:lang w:val="en" w:eastAsia="ru-RU"/>
        </w:rPr>
        <w:br/>
        <w:t>          3) organization, whose main activity is the execution of works (services) in the area of ​​library services;</w:t>
      </w:r>
      <w:r w:rsidRPr="00117112">
        <w:rPr>
          <w:rFonts w:ascii="Times New Roman" w:eastAsia="Times New Roman" w:hAnsi="Times New Roman" w:cs="Times New Roman"/>
          <w:sz w:val="24"/>
          <w:szCs w:val="24"/>
          <w:lang w:val="en" w:eastAsia="ru-RU"/>
        </w:rPr>
        <w:br/>
        <w:t>          4) state enterprises, carrying out functions of the state certification of scientific personnel;</w:t>
      </w:r>
      <w:r w:rsidRPr="00117112">
        <w:rPr>
          <w:rFonts w:ascii="Times New Roman" w:eastAsia="Times New Roman" w:hAnsi="Times New Roman" w:cs="Times New Roman"/>
          <w:sz w:val="24"/>
          <w:szCs w:val="24"/>
          <w:lang w:val="en" w:eastAsia="ru-RU"/>
        </w:rPr>
        <w:br/>
        <w:t>          5) legal entities for water storage, hydropower and other water facilities environmental protection which are state owned and financed by the budget;</w:t>
      </w:r>
      <w:r w:rsidRPr="00117112">
        <w:rPr>
          <w:rFonts w:ascii="Times New Roman" w:eastAsia="Times New Roman" w:hAnsi="Times New Roman" w:cs="Times New Roman"/>
          <w:sz w:val="24"/>
          <w:szCs w:val="24"/>
          <w:lang w:val="en" w:eastAsia="ru-RU"/>
        </w:rPr>
        <w:br/>
        <w:t>          6) legal entities on objects and drainage structures used for irrigation entities - agricultural producers and peasant or farm;</w:t>
      </w:r>
      <w:r w:rsidRPr="00117112">
        <w:rPr>
          <w:rFonts w:ascii="Times New Roman" w:eastAsia="Times New Roman" w:hAnsi="Times New Roman" w:cs="Times New Roman"/>
          <w:sz w:val="24"/>
          <w:szCs w:val="24"/>
          <w:lang w:val="en" w:eastAsia="ru-RU"/>
        </w:rPr>
        <w:br/>
        <w:t>          7) legal persons operating facilities of drinking water.</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lastRenderedPageBreak/>
        <w:t>          4. Legal entities, the objects of taxation, transferred for use or lease, calculate and pay the property tax.</w:t>
      </w:r>
      <w:r w:rsidRPr="00117112">
        <w:rPr>
          <w:rFonts w:ascii="Times New Roman" w:eastAsia="Times New Roman" w:hAnsi="Times New Roman" w:cs="Times New Roman"/>
          <w:sz w:val="24"/>
          <w:szCs w:val="24"/>
          <w:lang w:val="en" w:eastAsia="ru-RU"/>
        </w:rPr>
        <w:br/>
        <w:t>Tax assessment made by taxpayers on their own by applying the appropriate tax rate to the tax base.</w:t>
      </w:r>
      <w:r w:rsidRPr="00117112">
        <w:rPr>
          <w:rFonts w:ascii="Times New Roman" w:eastAsia="Times New Roman" w:hAnsi="Times New Roman" w:cs="Times New Roman"/>
          <w:sz w:val="24"/>
          <w:szCs w:val="24"/>
          <w:lang w:val="en" w:eastAsia="ru-RU"/>
        </w:rPr>
        <w:br/>
        <w:t xml:space="preserve">1. On the objects of taxation, </w:t>
      </w:r>
      <w:proofErr w:type="gramStart"/>
      <w:r w:rsidRPr="00117112">
        <w:rPr>
          <w:rFonts w:ascii="Times New Roman" w:eastAsia="Times New Roman" w:hAnsi="Times New Roman" w:cs="Times New Roman"/>
          <w:sz w:val="24"/>
          <w:szCs w:val="24"/>
          <w:lang w:val="en" w:eastAsia="ru-RU"/>
        </w:rPr>
        <w:t>are</w:t>
      </w:r>
      <w:proofErr w:type="gramEnd"/>
      <w:r w:rsidRPr="00117112">
        <w:rPr>
          <w:rFonts w:ascii="Times New Roman" w:eastAsia="Times New Roman" w:hAnsi="Times New Roman" w:cs="Times New Roman"/>
          <w:sz w:val="24"/>
          <w:szCs w:val="24"/>
          <w:lang w:val="en" w:eastAsia="ru-RU"/>
        </w:rPr>
        <w:t xml:space="preserve"> in common ownership, the property tax for each taxpayer is calculated in proportion to its share of the property value.</w:t>
      </w:r>
      <w:r w:rsidRPr="00117112">
        <w:rPr>
          <w:rFonts w:ascii="Times New Roman" w:eastAsia="Times New Roman" w:hAnsi="Times New Roman" w:cs="Times New Roman"/>
          <w:sz w:val="24"/>
          <w:szCs w:val="24"/>
          <w:lang w:val="en" w:eastAsia="ru-RU"/>
        </w:rPr>
        <w:br/>
        <w:t>2. Taxpayers, except for individual entrepreneurs using special tax treatment on the basis of a patent, are required to pay a tax period is the current payments on property taxes, which are determined by applying the appropriate tax rate to the carrying amount of the tax determined on the basis of accounting in the beginning of the tax period.</w:t>
      </w:r>
      <w:r w:rsidRPr="00117112">
        <w:rPr>
          <w:rFonts w:ascii="Times New Roman" w:eastAsia="Times New Roman" w:hAnsi="Times New Roman" w:cs="Times New Roman"/>
          <w:sz w:val="24"/>
          <w:szCs w:val="24"/>
          <w:lang w:val="en" w:eastAsia="ru-RU"/>
        </w:rPr>
        <w:br/>
        <w:t>3. The tax is paid to the budget at the location of objects of taxation.</w:t>
      </w:r>
      <w:r w:rsidRPr="00117112">
        <w:rPr>
          <w:rFonts w:ascii="Times New Roman" w:eastAsia="Times New Roman" w:hAnsi="Times New Roman" w:cs="Times New Roman"/>
          <w:sz w:val="24"/>
          <w:szCs w:val="24"/>
          <w:lang w:val="en" w:eastAsia="ru-RU"/>
        </w:rPr>
        <w:br/>
        <w:t>4. Amounts of current tax payments made by the taxpayer, except for individual entrepreneurs using the special tax regime based on a patent, in equal installments not later than 25 February, 25 May, 25 August and 25 November of the tax period.</w:t>
      </w:r>
      <w:r w:rsidRPr="00117112">
        <w:rPr>
          <w:rFonts w:ascii="Times New Roman" w:eastAsia="Times New Roman" w:hAnsi="Times New Roman" w:cs="Times New Roman"/>
          <w:sz w:val="24"/>
          <w:szCs w:val="24"/>
          <w:lang w:val="en" w:eastAsia="ru-RU"/>
        </w:rPr>
        <w:br/>
        <w:t>5. In case of a tax period tax objects current payments on property tax increases in the amount determined by applying the tax rate to 1/13 of the original value of taxable items received, determined on the basis of accounting at the date of, multiplied by the number of months of the current fiscal period starting from the month following the month of receipt of taxable items to the end of the tax period. The amount of which should be an increase in current payments distributed in equal shares to the terms set forth in paragraph 5 of this article, and the first date of payment of the current charges is another term following the date of receipt of taxable items.</w:t>
      </w:r>
      <w:r w:rsidRPr="00117112">
        <w:rPr>
          <w:rFonts w:ascii="Times New Roman" w:eastAsia="Times New Roman" w:hAnsi="Times New Roman" w:cs="Times New Roman"/>
          <w:sz w:val="24"/>
          <w:szCs w:val="24"/>
          <w:lang w:val="en" w:eastAsia="ru-RU"/>
        </w:rPr>
        <w:br/>
        <w:t>In case of withdrawal of a tax period tax objects current payments are reduced by the amount determined by applying the tax rate to 1/13 the book value of disposed objects of taxation, determined on the basis of accounting in the beginning of the tax period, multiplied by the number of months of the current fiscal period beginning month in which the taxable knocked out before the end of the tax period. The amount by which the current charges to be reduced shall be distributed in equal installments over the remaining term of payment of current payments.</w:t>
      </w:r>
      <w:r w:rsidRPr="00117112">
        <w:rPr>
          <w:rFonts w:ascii="Times New Roman" w:eastAsia="Times New Roman" w:hAnsi="Times New Roman" w:cs="Times New Roman"/>
          <w:sz w:val="24"/>
          <w:szCs w:val="24"/>
          <w:lang w:val="en" w:eastAsia="ru-RU"/>
        </w:rPr>
        <w:br/>
        <w:t xml:space="preserve">6. The taxpayer makes the final payment and </w:t>
      </w:r>
      <w:proofErr w:type="gramStart"/>
      <w:r w:rsidRPr="00117112">
        <w:rPr>
          <w:rFonts w:ascii="Times New Roman" w:eastAsia="Times New Roman" w:hAnsi="Times New Roman" w:cs="Times New Roman"/>
          <w:sz w:val="24"/>
          <w:szCs w:val="24"/>
          <w:lang w:val="en" w:eastAsia="ru-RU"/>
        </w:rPr>
        <w:t>pay</w:t>
      </w:r>
      <w:proofErr w:type="gramEnd"/>
      <w:r w:rsidRPr="00117112">
        <w:rPr>
          <w:rFonts w:ascii="Times New Roman" w:eastAsia="Times New Roman" w:hAnsi="Times New Roman" w:cs="Times New Roman"/>
          <w:sz w:val="24"/>
          <w:szCs w:val="24"/>
          <w:lang w:val="en" w:eastAsia="ru-RU"/>
        </w:rPr>
        <w:t xml:space="preserve"> the tax on the property no later than ten calendar days after the deadline for submission of the declaration for the tax period.</w:t>
      </w:r>
      <w:r w:rsidRPr="00117112">
        <w:rPr>
          <w:rFonts w:ascii="Times New Roman" w:eastAsia="Times New Roman" w:hAnsi="Times New Roman" w:cs="Times New Roman"/>
          <w:sz w:val="24"/>
          <w:szCs w:val="24"/>
          <w:lang w:val="en" w:eastAsia="ru-RU"/>
        </w:rPr>
        <w:br/>
        <w:t>7. Individual entrepreneurs, a special tax regime based on the patent, pay the tax on the property no later than ten calendar days after the deadline for submission of the declaration for the tax period.</w:t>
      </w:r>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Personal property tax</w:t>
      </w:r>
      <w:r w:rsidRPr="00117112">
        <w:rPr>
          <w:rFonts w:ascii="Times New Roman" w:eastAsia="Times New Roman" w:hAnsi="Times New Roman" w:cs="Times New Roman"/>
          <w:sz w:val="24"/>
          <w:szCs w:val="24"/>
          <w:lang w:val="en" w:eastAsia="ru-RU"/>
        </w:rPr>
        <w:br/>
        <w:t>Taxpayers</w:t>
      </w:r>
      <w:r w:rsidRPr="00117112">
        <w:rPr>
          <w:rFonts w:ascii="Times New Roman" w:eastAsia="Times New Roman" w:hAnsi="Times New Roman" w:cs="Times New Roman"/>
          <w:sz w:val="24"/>
          <w:szCs w:val="24"/>
          <w:lang w:val="en" w:eastAsia="ru-RU"/>
        </w:rPr>
        <w:br/>
        <w:t>1.</w:t>
      </w:r>
      <w:proofErr w:type="gramEnd"/>
      <w:r w:rsidRPr="00117112">
        <w:rPr>
          <w:rFonts w:ascii="Times New Roman" w:eastAsia="Times New Roman" w:hAnsi="Times New Roman" w:cs="Times New Roman"/>
          <w:sz w:val="24"/>
          <w:szCs w:val="24"/>
          <w:lang w:val="en" w:eastAsia="ru-RU"/>
        </w:rPr>
        <w:t xml:space="preserve"> Payers of personal property are individuals with the object of taxation in accordance with Article 405 of this Code.</w:t>
      </w:r>
      <w:r w:rsidRPr="00117112">
        <w:rPr>
          <w:rFonts w:ascii="Times New Roman" w:eastAsia="Times New Roman" w:hAnsi="Times New Roman" w:cs="Times New Roman"/>
          <w:sz w:val="24"/>
          <w:szCs w:val="24"/>
          <w:lang w:val="en" w:eastAsia="ru-RU"/>
        </w:rPr>
        <w:br/>
        <w:t>2. Payers of personal property shall not include:</w:t>
      </w:r>
      <w:r w:rsidRPr="00117112">
        <w:rPr>
          <w:rFonts w:ascii="Times New Roman" w:eastAsia="Times New Roman" w:hAnsi="Times New Roman" w:cs="Times New Roman"/>
          <w:sz w:val="24"/>
          <w:szCs w:val="24"/>
          <w:lang w:val="en" w:eastAsia="ru-RU"/>
        </w:rPr>
        <w:br/>
        <w:t>1) military service for a period of obligatory service (training);</w:t>
      </w:r>
      <w:r w:rsidRPr="00117112">
        <w:rPr>
          <w:rFonts w:ascii="Times New Roman" w:eastAsia="Times New Roman" w:hAnsi="Times New Roman" w:cs="Times New Roman"/>
          <w:sz w:val="24"/>
          <w:szCs w:val="24"/>
          <w:lang w:val="en" w:eastAsia="ru-RU"/>
        </w:rPr>
        <w:br/>
        <w:t>2) Heroes of the Soviet Union, Hero of Socialist Labor, the person awarded the title of "Halyk қaһarmany", awarded the Order of Glory of three and the Order of "Otan", mothers who are awarded the title "Heroine Mother", award-suspension "Altyn Alka", the non-custodial pensioners - within 1,000 times the monthly calculation index established for the financial year by the law on the national budget, the total value of all taxable items located on a property;</w:t>
      </w:r>
      <w:r w:rsidRPr="00117112">
        <w:rPr>
          <w:rFonts w:ascii="Times New Roman" w:eastAsia="Times New Roman" w:hAnsi="Times New Roman" w:cs="Times New Roman"/>
          <w:sz w:val="24"/>
          <w:szCs w:val="24"/>
          <w:lang w:val="en" w:eastAsia="ru-RU"/>
        </w:rPr>
        <w:br/>
        <w:t>3) The members of the Great Patriotic War and persons equated to them, disabled groups I and II - within 1500 times the monthly calculation index established for the financial year by the law on the national budget, the total value of all taxable items located on a property;</w:t>
      </w:r>
      <w:r w:rsidRPr="00117112">
        <w:rPr>
          <w:rFonts w:ascii="Times New Roman" w:eastAsia="Times New Roman" w:hAnsi="Times New Roman" w:cs="Times New Roman"/>
          <w:sz w:val="24"/>
          <w:szCs w:val="24"/>
          <w:lang w:val="en" w:eastAsia="ru-RU"/>
        </w:rPr>
        <w:br/>
        <w:t xml:space="preserve">4) persons who were awarded orders and medals of the former Soviet Union for hard work and an impeccable military service on the home front during World War II, as well as those who have worked (had served) at least six months from 22 June 1941 to 9 May 1945 and awarded orders and medals of the former Soviet Union for hard work and an impeccable military service on the home front during World War II - in the range 1500-fold monthly index set for the financial year by the law on the national budget, the total value of all taxable items located on the </w:t>
      </w:r>
      <w:r w:rsidRPr="00117112">
        <w:rPr>
          <w:rFonts w:ascii="Times New Roman" w:eastAsia="Times New Roman" w:hAnsi="Times New Roman" w:cs="Times New Roman"/>
          <w:sz w:val="24"/>
          <w:szCs w:val="24"/>
          <w:lang w:val="en" w:eastAsia="ru-RU"/>
        </w:rPr>
        <w:lastRenderedPageBreak/>
        <w:t>right of ownership.</w:t>
      </w:r>
      <w:r w:rsidRPr="00117112">
        <w:rPr>
          <w:rFonts w:ascii="Times New Roman" w:eastAsia="Times New Roman" w:hAnsi="Times New Roman" w:cs="Times New Roman"/>
          <w:sz w:val="24"/>
          <w:szCs w:val="24"/>
          <w:lang w:val="en" w:eastAsia="ru-RU"/>
        </w:rPr>
        <w:br/>
        <w:t>The persons referred to in subparagraphs 1) - 4) of this paragraph, the objects of taxation, transferred for use or lease, calculate and pay the tax in accordance with this chapter;</w:t>
      </w:r>
      <w:r w:rsidRPr="00117112">
        <w:rPr>
          <w:rFonts w:ascii="Times New Roman" w:eastAsia="Times New Roman" w:hAnsi="Times New Roman" w:cs="Times New Roman"/>
          <w:sz w:val="24"/>
          <w:szCs w:val="24"/>
          <w:lang w:val="en" w:eastAsia="ru-RU"/>
        </w:rPr>
        <w:br/>
        <w:t>5) self-employed tax on objects used in business.</w:t>
      </w:r>
      <w:r w:rsidRPr="00117112">
        <w:rPr>
          <w:rFonts w:ascii="Times New Roman" w:eastAsia="Times New Roman" w:hAnsi="Times New Roman" w:cs="Times New Roman"/>
          <w:sz w:val="24"/>
          <w:szCs w:val="24"/>
          <w:lang w:val="en" w:eastAsia="ru-RU"/>
        </w:rPr>
        <w:br/>
        <w:t>Tax rates</w:t>
      </w:r>
      <w:r w:rsidRPr="00117112">
        <w:rPr>
          <w:rFonts w:ascii="Times New Roman" w:eastAsia="Times New Roman" w:hAnsi="Times New Roman" w:cs="Times New Roman"/>
          <w:sz w:val="24"/>
          <w:szCs w:val="24"/>
          <w:lang w:val="en" w:eastAsia="ru-RU"/>
        </w:rPr>
        <w:br/>
        <w:t>Personal property tax, the tax base which is determined in accordance with Article 406 of this Code shall be calculated according to the value of taxable items at the following rates:</w:t>
      </w:r>
      <w:r w:rsidRPr="00117112">
        <w:rPr>
          <w:rFonts w:ascii="Times New Roman" w:eastAsia="Times New Roman" w:hAnsi="Times New Roman" w:cs="Times New Roman"/>
          <w:sz w:val="24"/>
          <w:szCs w:val="24"/>
          <w:lang w:val="en" w:eastAsia="ru-RU"/>
        </w:rPr>
        <w:br/>
        <w:t>1 2 3</w:t>
      </w:r>
      <w:r w:rsidRPr="00117112">
        <w:rPr>
          <w:rFonts w:ascii="Times New Roman" w:eastAsia="Times New Roman" w:hAnsi="Times New Roman" w:cs="Times New Roman"/>
          <w:sz w:val="24"/>
          <w:szCs w:val="24"/>
          <w:lang w:val="en" w:eastAsia="ru-RU"/>
        </w:rPr>
        <w:br/>
        <w:t xml:space="preserve">1. </w:t>
      </w:r>
      <w:proofErr w:type="gramStart"/>
      <w:r w:rsidRPr="00117112">
        <w:rPr>
          <w:rFonts w:ascii="Times New Roman" w:eastAsia="Times New Roman" w:hAnsi="Times New Roman" w:cs="Times New Roman"/>
          <w:sz w:val="24"/>
          <w:szCs w:val="24"/>
          <w:lang w:val="en" w:eastAsia="ru-RU"/>
        </w:rPr>
        <w:t>up</w:t>
      </w:r>
      <w:proofErr w:type="gramEnd"/>
      <w:r w:rsidRPr="00117112">
        <w:rPr>
          <w:rFonts w:ascii="Times New Roman" w:eastAsia="Times New Roman" w:hAnsi="Times New Roman" w:cs="Times New Roman"/>
          <w:sz w:val="24"/>
          <w:szCs w:val="24"/>
          <w:lang w:val="en" w:eastAsia="ru-RU"/>
        </w:rPr>
        <w:t xml:space="preserve"> to 1 million tenge inclusive 0.05 per cent of the value of taxable items</w:t>
      </w:r>
      <w:r w:rsidRPr="00117112">
        <w:rPr>
          <w:rFonts w:ascii="Times New Roman" w:eastAsia="Times New Roman" w:hAnsi="Times New Roman" w:cs="Times New Roman"/>
          <w:sz w:val="24"/>
          <w:szCs w:val="24"/>
          <w:lang w:val="en" w:eastAsia="ru-RU"/>
        </w:rPr>
        <w:br/>
        <w:t xml:space="preserve">2. </w:t>
      </w:r>
      <w:proofErr w:type="gramStart"/>
      <w:r w:rsidRPr="00117112">
        <w:rPr>
          <w:rFonts w:ascii="Times New Roman" w:eastAsia="Times New Roman" w:hAnsi="Times New Roman" w:cs="Times New Roman"/>
          <w:sz w:val="24"/>
          <w:szCs w:val="24"/>
          <w:lang w:val="en" w:eastAsia="ru-RU"/>
        </w:rPr>
        <w:t>More than one million tenge</w:t>
      </w:r>
      <w:r w:rsidRPr="00117112">
        <w:rPr>
          <w:rFonts w:ascii="Times New Roman" w:eastAsia="Times New Roman" w:hAnsi="Times New Roman" w:cs="Times New Roman"/>
          <w:sz w:val="24"/>
          <w:szCs w:val="24"/>
          <w:lang w:val="en" w:eastAsia="ru-RU"/>
        </w:rPr>
        <w:br/>
        <w:t>to 2 000 000 500 tenge tenge inclusive + 0.08 percent of the amount exceeding one million tenge</w:t>
      </w:r>
      <w:r w:rsidRPr="00117112">
        <w:rPr>
          <w:rFonts w:ascii="Times New Roman" w:eastAsia="Times New Roman" w:hAnsi="Times New Roman" w:cs="Times New Roman"/>
          <w:sz w:val="24"/>
          <w:szCs w:val="24"/>
          <w:lang w:val="en" w:eastAsia="ru-RU"/>
        </w:rPr>
        <w:br/>
        <w:t>3.</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More than 2 million tenge</w:t>
      </w:r>
      <w:r w:rsidRPr="00117112">
        <w:rPr>
          <w:rFonts w:ascii="Times New Roman" w:eastAsia="Times New Roman" w:hAnsi="Times New Roman" w:cs="Times New Roman"/>
          <w:sz w:val="24"/>
          <w:szCs w:val="24"/>
          <w:lang w:val="en" w:eastAsia="ru-RU"/>
        </w:rPr>
        <w:br/>
        <w:t>up to 3 million tenge inclusive 1300 KZT + 0.1 percent of the amount exceeding 2 million tenge</w:t>
      </w:r>
      <w:r w:rsidRPr="00117112">
        <w:rPr>
          <w:rFonts w:ascii="Times New Roman" w:eastAsia="Times New Roman" w:hAnsi="Times New Roman" w:cs="Times New Roman"/>
          <w:sz w:val="24"/>
          <w:szCs w:val="24"/>
          <w:lang w:val="en" w:eastAsia="ru-RU"/>
        </w:rPr>
        <w:br/>
        <w:t>4.</w:t>
      </w:r>
      <w:proofErr w:type="gramEnd"/>
      <w:r w:rsidRPr="00117112">
        <w:rPr>
          <w:rFonts w:ascii="Times New Roman" w:eastAsia="Times New Roman" w:hAnsi="Times New Roman" w:cs="Times New Roman"/>
          <w:sz w:val="24"/>
          <w:szCs w:val="24"/>
          <w:lang w:val="en" w:eastAsia="ru-RU"/>
        </w:rPr>
        <w:t xml:space="preserve"> More than 3 million tenge</w:t>
      </w:r>
      <w:r w:rsidRPr="00117112">
        <w:rPr>
          <w:rFonts w:ascii="Times New Roman" w:eastAsia="Times New Roman" w:hAnsi="Times New Roman" w:cs="Times New Roman"/>
          <w:sz w:val="24"/>
          <w:szCs w:val="24"/>
          <w:lang w:val="en" w:eastAsia="ru-RU"/>
        </w:rPr>
        <w:br/>
        <w:t>up to 4 million tenge inclusive 2300 tenge + 0.15 percent of the amount exceeding 3 million tenge</w:t>
      </w:r>
      <w:r w:rsidRPr="00117112">
        <w:rPr>
          <w:rFonts w:ascii="Times New Roman" w:eastAsia="Times New Roman" w:hAnsi="Times New Roman" w:cs="Times New Roman"/>
          <w:sz w:val="24"/>
          <w:szCs w:val="24"/>
          <w:lang w:val="en" w:eastAsia="ru-RU"/>
        </w:rPr>
        <w:br/>
        <w:t xml:space="preserve">5. </w:t>
      </w:r>
      <w:proofErr w:type="gramStart"/>
      <w:r w:rsidRPr="00117112">
        <w:rPr>
          <w:rFonts w:ascii="Times New Roman" w:eastAsia="Times New Roman" w:hAnsi="Times New Roman" w:cs="Times New Roman"/>
          <w:sz w:val="24"/>
          <w:szCs w:val="24"/>
          <w:lang w:val="en" w:eastAsia="ru-RU"/>
        </w:rPr>
        <w:t>More than 4 million tenge</w:t>
      </w:r>
      <w:r w:rsidRPr="00117112">
        <w:rPr>
          <w:rFonts w:ascii="Times New Roman" w:eastAsia="Times New Roman" w:hAnsi="Times New Roman" w:cs="Times New Roman"/>
          <w:sz w:val="24"/>
          <w:szCs w:val="24"/>
          <w:lang w:val="en" w:eastAsia="ru-RU"/>
        </w:rPr>
        <w:br/>
        <w:t>up to 5 million tenge inclusive 3800 KZT + 0.2 percent of the amount exceeding 4 million tenge</w:t>
      </w:r>
      <w:r w:rsidRPr="00117112">
        <w:rPr>
          <w:rFonts w:ascii="Times New Roman" w:eastAsia="Times New Roman" w:hAnsi="Times New Roman" w:cs="Times New Roman"/>
          <w:sz w:val="24"/>
          <w:szCs w:val="24"/>
          <w:lang w:val="en" w:eastAsia="ru-RU"/>
        </w:rPr>
        <w:br/>
        <w:t>6.</w:t>
      </w:r>
      <w:proofErr w:type="gramEnd"/>
      <w:r w:rsidRPr="00117112">
        <w:rPr>
          <w:rFonts w:ascii="Times New Roman" w:eastAsia="Times New Roman" w:hAnsi="Times New Roman" w:cs="Times New Roman"/>
          <w:sz w:val="24"/>
          <w:szCs w:val="24"/>
          <w:lang w:val="en" w:eastAsia="ru-RU"/>
        </w:rPr>
        <w:t xml:space="preserve"> More than 5 million tenge</w:t>
      </w:r>
      <w:r w:rsidRPr="00117112">
        <w:rPr>
          <w:rFonts w:ascii="Times New Roman" w:eastAsia="Times New Roman" w:hAnsi="Times New Roman" w:cs="Times New Roman"/>
          <w:sz w:val="24"/>
          <w:szCs w:val="24"/>
          <w:lang w:val="en" w:eastAsia="ru-RU"/>
        </w:rPr>
        <w:br/>
        <w:t>up to 6 million tenge inclusive 5800 tenge + 0.25 percent of the amount exceeding 5 million tenge</w:t>
      </w:r>
      <w:r w:rsidRPr="00117112">
        <w:rPr>
          <w:rFonts w:ascii="Times New Roman" w:eastAsia="Times New Roman" w:hAnsi="Times New Roman" w:cs="Times New Roman"/>
          <w:sz w:val="24"/>
          <w:szCs w:val="24"/>
          <w:lang w:val="en" w:eastAsia="ru-RU"/>
        </w:rPr>
        <w:br/>
        <w:t xml:space="preserve">7. </w:t>
      </w:r>
      <w:proofErr w:type="gramStart"/>
      <w:r w:rsidRPr="00117112">
        <w:rPr>
          <w:rFonts w:ascii="Times New Roman" w:eastAsia="Times New Roman" w:hAnsi="Times New Roman" w:cs="Times New Roman"/>
          <w:sz w:val="24"/>
          <w:szCs w:val="24"/>
          <w:lang w:val="en" w:eastAsia="ru-RU"/>
        </w:rPr>
        <w:t>More than 6 million tenge</w:t>
      </w:r>
      <w:r w:rsidRPr="00117112">
        <w:rPr>
          <w:rFonts w:ascii="Times New Roman" w:eastAsia="Times New Roman" w:hAnsi="Times New Roman" w:cs="Times New Roman"/>
          <w:sz w:val="24"/>
          <w:szCs w:val="24"/>
          <w:lang w:val="en" w:eastAsia="ru-RU"/>
        </w:rPr>
        <w:br/>
        <w:t>up to 7 million tenge inclusive 8300 KZT + 0.3 percent of the amount exceeding 6,000,000 tenge</w:t>
      </w:r>
      <w:r w:rsidRPr="00117112">
        <w:rPr>
          <w:rFonts w:ascii="Times New Roman" w:eastAsia="Times New Roman" w:hAnsi="Times New Roman" w:cs="Times New Roman"/>
          <w:sz w:val="24"/>
          <w:szCs w:val="24"/>
          <w:lang w:val="en" w:eastAsia="ru-RU"/>
        </w:rPr>
        <w:br/>
        <w:t>8.</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More than 7 million tenge</w:t>
      </w:r>
      <w:r w:rsidRPr="00117112">
        <w:rPr>
          <w:rFonts w:ascii="Times New Roman" w:eastAsia="Times New Roman" w:hAnsi="Times New Roman" w:cs="Times New Roman"/>
          <w:sz w:val="24"/>
          <w:szCs w:val="24"/>
          <w:lang w:val="en" w:eastAsia="ru-RU"/>
        </w:rPr>
        <w:br/>
        <w:t>up to 8 million tenge inclusive 11,300 tenge + 0.35 percent of the amount exceeding 7 million tenge</w:t>
      </w:r>
      <w:r w:rsidRPr="00117112">
        <w:rPr>
          <w:rFonts w:ascii="Times New Roman" w:eastAsia="Times New Roman" w:hAnsi="Times New Roman" w:cs="Times New Roman"/>
          <w:sz w:val="24"/>
          <w:szCs w:val="24"/>
          <w:lang w:val="en" w:eastAsia="ru-RU"/>
        </w:rPr>
        <w:br/>
        <w:t>9.</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More than 8 million tenge</w:t>
      </w:r>
      <w:r w:rsidRPr="00117112">
        <w:rPr>
          <w:rFonts w:ascii="Times New Roman" w:eastAsia="Times New Roman" w:hAnsi="Times New Roman" w:cs="Times New Roman"/>
          <w:sz w:val="24"/>
          <w:szCs w:val="24"/>
          <w:lang w:val="en" w:eastAsia="ru-RU"/>
        </w:rPr>
        <w:br/>
        <w:t>up to 9 million tenge inclusive 14,800 tenge + 0.4 percent of the amount exceeding 8 million tenge</w:t>
      </w:r>
      <w:r w:rsidRPr="00117112">
        <w:rPr>
          <w:rFonts w:ascii="Times New Roman" w:eastAsia="Times New Roman" w:hAnsi="Times New Roman" w:cs="Times New Roman"/>
          <w:sz w:val="24"/>
          <w:szCs w:val="24"/>
          <w:lang w:val="en" w:eastAsia="ru-RU"/>
        </w:rPr>
        <w:br/>
        <w:t>10.</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More than 9 million tenge</w:t>
      </w:r>
      <w:r w:rsidRPr="00117112">
        <w:rPr>
          <w:rFonts w:ascii="Times New Roman" w:eastAsia="Times New Roman" w:hAnsi="Times New Roman" w:cs="Times New Roman"/>
          <w:sz w:val="24"/>
          <w:szCs w:val="24"/>
          <w:lang w:val="en" w:eastAsia="ru-RU"/>
        </w:rPr>
        <w:br/>
        <w:t>up to 10 million tenge inclusive 18 800 KZT + 0.45 percent of the amount exceeding 9,000,000 tenge</w:t>
      </w:r>
      <w:r w:rsidRPr="00117112">
        <w:rPr>
          <w:rFonts w:ascii="Times New Roman" w:eastAsia="Times New Roman" w:hAnsi="Times New Roman" w:cs="Times New Roman"/>
          <w:sz w:val="24"/>
          <w:szCs w:val="24"/>
          <w:lang w:val="en" w:eastAsia="ru-RU"/>
        </w:rPr>
        <w:br/>
        <w:t>11.</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More than 10 million tenge</w:t>
      </w:r>
      <w:r w:rsidRPr="00117112">
        <w:rPr>
          <w:rFonts w:ascii="Times New Roman" w:eastAsia="Times New Roman" w:hAnsi="Times New Roman" w:cs="Times New Roman"/>
          <w:sz w:val="24"/>
          <w:szCs w:val="24"/>
          <w:lang w:val="en" w:eastAsia="ru-RU"/>
        </w:rPr>
        <w:br/>
        <w:t>up to 50 million tenge inclusive 23,300 tenge + 0.5 percent of the amount exceeding 10 million tenge</w:t>
      </w:r>
      <w:r w:rsidRPr="00117112">
        <w:rPr>
          <w:rFonts w:ascii="Times New Roman" w:eastAsia="Times New Roman" w:hAnsi="Times New Roman" w:cs="Times New Roman"/>
          <w:sz w:val="24"/>
          <w:szCs w:val="24"/>
          <w:lang w:val="en" w:eastAsia="ru-RU"/>
        </w:rPr>
        <w:br/>
        <w:t>12.</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More than 50 million tenge</w:t>
      </w:r>
      <w:r w:rsidRPr="00117112">
        <w:rPr>
          <w:rFonts w:ascii="Times New Roman" w:eastAsia="Times New Roman" w:hAnsi="Times New Roman" w:cs="Times New Roman"/>
          <w:sz w:val="24"/>
          <w:szCs w:val="24"/>
          <w:lang w:val="en" w:eastAsia="ru-RU"/>
        </w:rPr>
        <w:br/>
        <w:t>up to 120 million tenge inclusive 223 300 tenge + 0.75 percent of the amount exceeding 50 million tenge</w:t>
      </w:r>
      <w:r w:rsidRPr="00117112">
        <w:rPr>
          <w:rFonts w:ascii="Times New Roman" w:eastAsia="Times New Roman" w:hAnsi="Times New Roman" w:cs="Times New Roman"/>
          <w:sz w:val="24"/>
          <w:szCs w:val="24"/>
          <w:lang w:val="en" w:eastAsia="ru-RU"/>
        </w:rPr>
        <w:br/>
        <w:t>13.</w:t>
      </w:r>
      <w:proofErr w:type="gramEnd"/>
      <w:r w:rsidRPr="00117112">
        <w:rPr>
          <w:rFonts w:ascii="Times New Roman" w:eastAsia="Times New Roman" w:hAnsi="Times New Roman" w:cs="Times New Roman"/>
          <w:sz w:val="24"/>
          <w:szCs w:val="24"/>
          <w:lang w:val="en" w:eastAsia="ru-RU"/>
        </w:rPr>
        <w:t xml:space="preserve"> More than 120 million tenge KZT 748 300 + 1 percent of the amount exceeding 120 million tenge</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The</w:t>
      </w:r>
      <w:proofErr w:type="gramEnd"/>
      <w:r w:rsidRPr="00117112">
        <w:rPr>
          <w:rFonts w:ascii="Times New Roman" w:eastAsia="Times New Roman" w:hAnsi="Times New Roman" w:cs="Times New Roman"/>
          <w:sz w:val="24"/>
          <w:szCs w:val="24"/>
          <w:lang w:val="en" w:eastAsia="ru-RU"/>
        </w:rPr>
        <w:t xml:space="preserve"> deadline for payment of property tax to 1 October.</w:t>
      </w:r>
      <w:r w:rsidRPr="00117112">
        <w:rPr>
          <w:rFonts w:ascii="Times New Roman" w:eastAsia="Times New Roman" w:hAnsi="Times New Roman" w:cs="Times New Roman"/>
          <w:sz w:val="24"/>
          <w:szCs w:val="24"/>
          <w:lang w:val="en" w:eastAsia="ru-RU"/>
        </w:rPr>
        <w:br/>
        <w:t xml:space="preserve">1. During the destruction, destruction, demolition of the taxation of individuals in the calculation of the tax period includes months in which there was the destruction, destruction, </w:t>
      </w:r>
      <w:proofErr w:type="gramStart"/>
      <w:r w:rsidRPr="00117112">
        <w:rPr>
          <w:rFonts w:ascii="Times New Roman" w:eastAsia="Times New Roman" w:hAnsi="Times New Roman" w:cs="Times New Roman"/>
          <w:sz w:val="24"/>
          <w:szCs w:val="24"/>
          <w:lang w:val="en" w:eastAsia="ru-RU"/>
        </w:rPr>
        <w:t>demolition</w:t>
      </w:r>
      <w:proofErr w:type="gramEnd"/>
      <w:r w:rsidRPr="00117112">
        <w:rPr>
          <w:rFonts w:ascii="Times New Roman" w:eastAsia="Times New Roman" w:hAnsi="Times New Roman" w:cs="Times New Roman"/>
          <w:sz w:val="24"/>
          <w:szCs w:val="24"/>
          <w:lang w:val="en" w:eastAsia="ru-RU"/>
        </w:rPr>
        <w:t xml:space="preserve"> of taxation.</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t>Test questions</w:t>
      </w:r>
      <w:proofErr w:type="gramStart"/>
      <w:r w:rsidRPr="00117112">
        <w:rPr>
          <w:rFonts w:ascii="Times New Roman" w:eastAsia="Times New Roman" w:hAnsi="Times New Roman" w:cs="Times New Roman"/>
          <w:sz w:val="24"/>
          <w:szCs w:val="24"/>
          <w:lang w:val="en" w:eastAsia="ru-RU"/>
        </w:rPr>
        <w:t>:</w:t>
      </w:r>
      <w:proofErr w:type="gramEnd"/>
      <w:r w:rsidRPr="00117112">
        <w:rPr>
          <w:rFonts w:ascii="Times New Roman" w:eastAsia="Times New Roman" w:hAnsi="Times New Roman" w:cs="Times New Roman"/>
          <w:sz w:val="24"/>
          <w:szCs w:val="24"/>
          <w:lang w:val="en" w:eastAsia="ru-RU"/>
        </w:rPr>
        <w:br/>
        <w:t>1. Name the principles of construction and function of property taxes</w:t>
      </w:r>
      <w:r w:rsidRPr="00117112">
        <w:rPr>
          <w:rFonts w:ascii="Times New Roman" w:eastAsia="Times New Roman" w:hAnsi="Times New Roman" w:cs="Times New Roman"/>
          <w:sz w:val="24"/>
          <w:szCs w:val="24"/>
          <w:lang w:val="en" w:eastAsia="ru-RU"/>
        </w:rPr>
        <w:br/>
        <w:t>2. Name the category, are not ¬ Xia payers of property tax</w:t>
      </w:r>
      <w:r w:rsidRPr="00117112">
        <w:rPr>
          <w:rFonts w:ascii="Times New Roman" w:eastAsia="Times New Roman" w:hAnsi="Times New Roman" w:cs="Times New Roman"/>
          <w:sz w:val="24"/>
          <w:szCs w:val="24"/>
          <w:lang w:val="en" w:eastAsia="ru-RU"/>
        </w:rPr>
        <w:br/>
        <w:t xml:space="preserve">3. What are objects that are not subject to tax to property </w:t>
      </w:r>
      <w:proofErr w:type="gramStart"/>
      <w:r w:rsidRPr="00117112">
        <w:rPr>
          <w:rFonts w:ascii="Times New Roman" w:eastAsia="Times New Roman" w:hAnsi="Times New Roman" w:cs="Times New Roman"/>
          <w:sz w:val="24"/>
          <w:szCs w:val="24"/>
          <w:lang w:val="en" w:eastAsia="ru-RU"/>
        </w:rPr>
        <w:t>tax.</w:t>
      </w:r>
      <w:proofErr w:type="gramEnd"/>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r>
      <w:proofErr w:type="gramStart"/>
      <w:r w:rsidRPr="00117112">
        <w:rPr>
          <w:rFonts w:ascii="Times New Roman" w:eastAsia="Times New Roman" w:hAnsi="Times New Roman" w:cs="Times New Roman"/>
          <w:sz w:val="24"/>
          <w:szCs w:val="24"/>
          <w:lang w:val="en" w:eastAsia="ru-RU"/>
        </w:rPr>
        <w:t>References</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lastRenderedPageBreak/>
        <w:t>1.</w:t>
      </w:r>
      <w:proofErr w:type="gramEnd"/>
      <w:r w:rsidRPr="00117112">
        <w:rPr>
          <w:rFonts w:ascii="Times New Roman" w:eastAsia="Times New Roman" w:hAnsi="Times New Roman" w:cs="Times New Roman"/>
          <w:sz w:val="24"/>
          <w:szCs w:val="24"/>
          <w:lang w:val="en" w:eastAsia="ru-RU"/>
        </w:rPr>
        <w:t xml:space="preserve"> Code "On taxes and other obligatory payments to the budget" with amended as of 1 January 2009goda.</w:t>
      </w:r>
      <w:r w:rsidRPr="00117112">
        <w:rPr>
          <w:rFonts w:ascii="Times New Roman" w:eastAsia="Times New Roman" w:hAnsi="Times New Roman" w:cs="Times New Roman"/>
          <w:sz w:val="24"/>
          <w:szCs w:val="24"/>
          <w:lang w:val="en" w:eastAsia="ru-RU"/>
        </w:rPr>
        <w:br/>
        <w:t>2. Budget Code of the Republic of Kazakhstan and amended as of 1 January 2009goda.</w:t>
      </w:r>
      <w:r w:rsidRPr="00117112">
        <w:rPr>
          <w:rFonts w:ascii="Times New Roman" w:eastAsia="Times New Roman" w:hAnsi="Times New Roman" w:cs="Times New Roman"/>
          <w:sz w:val="24"/>
          <w:szCs w:val="24"/>
          <w:lang w:val="en" w:eastAsia="ru-RU"/>
        </w:rPr>
        <w:br/>
        <w:t>3. Law "On Republican Budget" (in the year).</w:t>
      </w:r>
      <w:r w:rsidRPr="00117112">
        <w:rPr>
          <w:rFonts w:ascii="Times New Roman" w:eastAsia="Times New Roman" w:hAnsi="Times New Roman" w:cs="Times New Roman"/>
          <w:sz w:val="24"/>
          <w:szCs w:val="24"/>
          <w:lang w:val="en" w:eastAsia="ru-RU"/>
        </w:rPr>
        <w:br/>
        <w:t>4. Tax Code of the Republic of Kazakhstan "On taxes and other</w:t>
      </w:r>
      <w:r w:rsidRPr="00117112">
        <w:rPr>
          <w:rFonts w:ascii="Times New Roman" w:eastAsia="Times New Roman" w:hAnsi="Times New Roman" w:cs="Times New Roman"/>
          <w:sz w:val="24"/>
          <w:szCs w:val="24"/>
          <w:lang w:val="en" w:eastAsia="ru-RU"/>
        </w:rPr>
        <w:br/>
        <w:t>obligatory payments to the budget "(Tax Code) of 12 June 2001.</w:t>
      </w:r>
      <w:r w:rsidRPr="00117112">
        <w:rPr>
          <w:rFonts w:ascii="Times New Roman" w:eastAsia="Times New Roman" w:hAnsi="Times New Roman" w:cs="Times New Roman"/>
          <w:sz w:val="24"/>
          <w:szCs w:val="24"/>
          <w:lang w:val="en" w:eastAsia="ru-RU"/>
        </w:rPr>
        <w:br/>
        <w:t>5. Code of the Republic of Kazakhstan "On Customs Affairs."</w:t>
      </w:r>
      <w:r w:rsidRPr="00117112">
        <w:rPr>
          <w:rFonts w:ascii="Times New Roman" w:eastAsia="Times New Roman" w:hAnsi="Times New Roman" w:cs="Times New Roman"/>
          <w:sz w:val="24"/>
          <w:szCs w:val="24"/>
          <w:lang w:val="en" w:eastAsia="ru-RU"/>
        </w:rPr>
        <w:br/>
        <w:t>6. Regulations of the Ministry of Finance of the Republic of Kazakhstan.</w:t>
      </w:r>
      <w:r w:rsidRPr="00117112">
        <w:rPr>
          <w:rFonts w:ascii="Times New Roman" w:eastAsia="Times New Roman" w:hAnsi="Times New Roman" w:cs="Times New Roman"/>
          <w:sz w:val="24"/>
          <w:szCs w:val="24"/>
          <w:lang w:val="en" w:eastAsia="ru-RU"/>
        </w:rPr>
        <w:br/>
        <w:t>7. Regulations of the Ministry of Finance of the Republic of Kazakhstan.</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r>
    </w:p>
    <w:p w:rsidR="00117112" w:rsidRDefault="00117112" w:rsidP="00117112">
      <w:pPr>
        <w:spacing w:after="0" w:line="240" w:lineRule="auto"/>
        <w:rPr>
          <w:lang w:val="en"/>
        </w:rPr>
      </w:pPr>
      <w:proofErr w:type="gramStart"/>
      <w:r w:rsidRPr="00117112">
        <w:rPr>
          <w:rFonts w:ascii="Times New Roman" w:eastAsia="Times New Roman" w:hAnsi="Times New Roman" w:cs="Times New Roman"/>
          <w:sz w:val="24"/>
          <w:szCs w:val="24"/>
          <w:lang w:val="en" w:eastAsia="ru-RU"/>
        </w:rPr>
        <w:t>Theme 6.</w:t>
      </w:r>
      <w:proofErr w:type="gramEnd"/>
      <w:r w:rsidRPr="00117112">
        <w:rPr>
          <w:rFonts w:ascii="Times New Roman" w:eastAsia="Times New Roman" w:hAnsi="Times New Roman" w:cs="Times New Roman"/>
          <w:sz w:val="24"/>
          <w:szCs w:val="24"/>
          <w:lang w:val="en" w:eastAsia="ru-RU"/>
        </w:rPr>
        <w:t xml:space="preserve"> </w:t>
      </w:r>
      <w:proofErr w:type="gramStart"/>
      <w:r w:rsidRPr="00117112">
        <w:rPr>
          <w:rFonts w:ascii="Times New Roman" w:eastAsia="Times New Roman" w:hAnsi="Times New Roman" w:cs="Times New Roman"/>
          <w:sz w:val="24"/>
          <w:szCs w:val="24"/>
          <w:lang w:val="en" w:eastAsia="ru-RU"/>
        </w:rPr>
        <w:t>Vehicle tax.</w:t>
      </w:r>
      <w:proofErr w:type="gramEnd"/>
      <w:r w:rsidRPr="00117112">
        <w:rPr>
          <w:rFonts w:ascii="Times New Roman" w:eastAsia="Times New Roman" w:hAnsi="Times New Roman" w:cs="Times New Roman"/>
          <w:sz w:val="24"/>
          <w:szCs w:val="24"/>
          <w:lang w:val="en" w:eastAsia="ru-RU"/>
        </w:rPr>
        <w:br/>
        <w:t>Questions:</w:t>
      </w:r>
      <w:r w:rsidRPr="00117112">
        <w:rPr>
          <w:rFonts w:ascii="Times New Roman" w:eastAsia="Times New Roman" w:hAnsi="Times New Roman" w:cs="Times New Roman"/>
          <w:sz w:val="24"/>
          <w:szCs w:val="24"/>
          <w:lang w:val="en" w:eastAsia="ru-RU"/>
        </w:rPr>
        <w:br/>
      </w:r>
      <w:r w:rsidRPr="00117112">
        <w:rPr>
          <w:rFonts w:ascii="Times New Roman" w:eastAsia="Times New Roman" w:hAnsi="Times New Roman" w:cs="Times New Roman"/>
          <w:sz w:val="24"/>
          <w:szCs w:val="24"/>
          <w:lang w:val="en" w:eastAsia="ru-RU"/>
        </w:rPr>
        <w:br/>
      </w:r>
    </w:p>
    <w:p w:rsidR="00117112" w:rsidRPr="0077376A" w:rsidRDefault="00117112">
      <w:pPr>
        <w:rPr>
          <w:lang w:val="en-US"/>
        </w:rPr>
      </w:pPr>
      <w:r>
        <w:rPr>
          <w:lang w:val="en"/>
        </w:rPr>
        <w:br/>
      </w:r>
      <w:proofErr w:type="gramStart"/>
      <w:r>
        <w:rPr>
          <w:lang w:val="en"/>
        </w:rPr>
        <w:t>1.Ekonomicheskoe</w:t>
      </w:r>
      <w:proofErr w:type="gramEnd"/>
      <w:r>
        <w:rPr>
          <w:lang w:val="en"/>
        </w:rPr>
        <w:t xml:space="preserve"> content bases of construction of the vehicle tax.</w:t>
      </w:r>
      <w:r>
        <w:rPr>
          <w:lang w:val="en"/>
        </w:rPr>
        <w:br/>
        <w:t xml:space="preserve">2. Taxpayers. </w:t>
      </w:r>
      <w:proofErr w:type="gramStart"/>
      <w:r>
        <w:rPr>
          <w:lang w:val="en"/>
        </w:rPr>
        <w:t>Taxable items.</w:t>
      </w:r>
      <w:proofErr w:type="gramEnd"/>
      <w:r>
        <w:rPr>
          <w:lang w:val="en"/>
        </w:rPr>
        <w:br/>
      </w:r>
      <w:proofErr w:type="gramStart"/>
      <w:r>
        <w:rPr>
          <w:lang w:val="en"/>
        </w:rPr>
        <w:t>3.Lgoty</w:t>
      </w:r>
      <w:proofErr w:type="gramEnd"/>
      <w:r>
        <w:rPr>
          <w:lang w:val="en"/>
        </w:rPr>
        <w:t xml:space="preserve"> tax on vehicles.</w:t>
      </w:r>
      <w:r>
        <w:rPr>
          <w:lang w:val="en"/>
        </w:rPr>
        <w:br/>
      </w:r>
      <w:proofErr w:type="gramStart"/>
      <w:r>
        <w:rPr>
          <w:lang w:val="en"/>
        </w:rPr>
        <w:t>4.Osobennosti</w:t>
      </w:r>
      <w:proofErr w:type="gramEnd"/>
      <w:r>
        <w:rPr>
          <w:lang w:val="en"/>
        </w:rPr>
        <w:t xml:space="preserve"> build rates and the use of correction factors.</w:t>
      </w:r>
      <w:r>
        <w:rPr>
          <w:lang w:val="en"/>
        </w:rPr>
        <w:br/>
      </w:r>
      <w:r>
        <w:rPr>
          <w:lang w:val="en"/>
        </w:rPr>
        <w:br/>
        <w:t xml:space="preserve">Payers of the vehicles are individuals having the objects of taxation on property rights and legal entities and their subdivisions (hereinafter - the legal entity) having taxable items in ownership, economic management or control, unless otherwise specified in this </w:t>
      </w:r>
      <w:proofErr w:type="gramStart"/>
      <w:r>
        <w:rPr>
          <w:lang w:val="en"/>
        </w:rPr>
        <w:t>Article .</w:t>
      </w:r>
      <w:proofErr w:type="gramEnd"/>
      <w:r>
        <w:rPr>
          <w:lang w:val="en"/>
        </w:rPr>
        <w:br/>
        <w:t>2. Payer of the vehicles on the objects of taxation, the transmitted (received) under a financial lease, the lessee is.</w:t>
      </w:r>
      <w:r>
        <w:rPr>
          <w:lang w:val="en"/>
        </w:rPr>
        <w:br/>
        <w:t>3. Do not pay tax on vehicles:</w:t>
      </w:r>
      <w:r>
        <w:rPr>
          <w:lang w:val="en"/>
        </w:rPr>
        <w:br/>
        <w:t>1) payers of the single land tax for the following vehicles owned by its members on the right of property, the right of ownership and directly used in the production, storage and processing of the agricultural products:</w:t>
      </w:r>
      <w:r>
        <w:rPr>
          <w:lang w:val="en"/>
        </w:rPr>
        <w:br/>
        <w:t>one car with an engine capacity up to and including</w:t>
      </w:r>
      <w:r>
        <w:rPr>
          <w:lang w:val="en"/>
        </w:rPr>
        <w:br/>
        <w:t>2500 cu. cm;</w:t>
      </w:r>
      <w:r>
        <w:rPr>
          <w:lang w:val="en"/>
        </w:rPr>
        <w:br/>
        <w:t>Trucks with a total capacity of engines in the amount of</w:t>
      </w:r>
      <w:r>
        <w:rPr>
          <w:lang w:val="en"/>
        </w:rPr>
        <w:br/>
        <w:t>1,000 kW to 1,000 hectares of arable land;</w:t>
      </w:r>
      <w:r>
        <w:rPr>
          <w:lang w:val="en"/>
        </w:rPr>
        <w:br/>
        <w:t>2) producers of agricultural products, including single land tax payers, the following specialized agricultural machinery, used in the production of own agricultural production:</w:t>
      </w:r>
      <w:r>
        <w:rPr>
          <w:lang w:val="en"/>
        </w:rPr>
        <w:br/>
        <w:t>Tank-trucks for transportation of milk or water for agricultural purposes;</w:t>
      </w:r>
      <w:r>
        <w:rPr>
          <w:lang w:val="en"/>
        </w:rPr>
        <w:br/>
        <w:t>cars veterinary service;</w:t>
      </w:r>
      <w:r>
        <w:rPr>
          <w:lang w:val="en"/>
        </w:rPr>
        <w:br/>
        <w:t>avtozoobiologicheskie laboratory;</w:t>
      </w:r>
      <w:r>
        <w:rPr>
          <w:lang w:val="en"/>
        </w:rPr>
        <w:br/>
        <w:t>avtokormovozy;</w:t>
      </w:r>
      <w:r>
        <w:rPr>
          <w:lang w:val="en"/>
        </w:rPr>
        <w:br/>
        <w:t>trucks;</w:t>
      </w:r>
      <w:r>
        <w:rPr>
          <w:lang w:val="en"/>
        </w:rPr>
        <w:br/>
        <w:t>refueling servers planters;</w:t>
      </w:r>
      <w:r>
        <w:rPr>
          <w:lang w:val="en"/>
        </w:rPr>
        <w:br/>
        <w:t>cars for fertilizer;</w:t>
      </w:r>
      <w:r>
        <w:rPr>
          <w:lang w:val="en"/>
        </w:rPr>
        <w:br/>
        <w:t>autoloader aircraft with chemical fertilizers and pesticides;</w:t>
      </w:r>
      <w:r>
        <w:rPr>
          <w:lang w:val="en"/>
        </w:rPr>
        <w:br/>
        <w:t>avtotransportirovschiki stacking bales;</w:t>
      </w:r>
      <w:r>
        <w:rPr>
          <w:lang w:val="en"/>
        </w:rPr>
        <w:br/>
        <w:t>avtorazbrasyvatel baits;</w:t>
      </w:r>
      <w:r>
        <w:rPr>
          <w:lang w:val="en"/>
        </w:rPr>
        <w:br/>
        <w:t>botvouborochnye machine;</w:t>
      </w:r>
      <w:r>
        <w:rPr>
          <w:lang w:val="en"/>
        </w:rPr>
        <w:br/>
        <w:t>aircraft AN-2 / x;</w:t>
      </w:r>
      <w:r>
        <w:rPr>
          <w:lang w:val="en"/>
        </w:rPr>
        <w:br/>
      </w:r>
      <w:r>
        <w:rPr>
          <w:lang w:val="en"/>
        </w:rPr>
        <w:lastRenderedPageBreak/>
        <w:t>Cutting-propelled;</w:t>
      </w:r>
      <w:r>
        <w:rPr>
          <w:lang w:val="en"/>
        </w:rPr>
        <w:br/>
        <w:t>combine harvesters;</w:t>
      </w:r>
      <w:r>
        <w:rPr>
          <w:lang w:val="en"/>
        </w:rPr>
        <w:br/>
        <w:t>wheeled tractors, self-propelled chassis and mobile energy resources;</w:t>
      </w:r>
      <w:r>
        <w:rPr>
          <w:lang w:val="en"/>
        </w:rPr>
        <w:br/>
        <w:t>harvesters;</w:t>
      </w:r>
      <w:r>
        <w:rPr>
          <w:lang w:val="en"/>
        </w:rPr>
        <w:br/>
        <w:t>car-repair shops and maintenance of agricultural machinery;</w:t>
      </w:r>
      <w:r>
        <w:rPr>
          <w:lang w:val="en"/>
        </w:rPr>
        <w:br/>
        <w:t>Self-propelled mowers;</w:t>
      </w:r>
      <w:r>
        <w:rPr>
          <w:lang w:val="en"/>
        </w:rPr>
        <w:br/>
        <w:t>stogoobrazovateli;</w:t>
      </w:r>
      <w:r>
        <w:rPr>
          <w:lang w:val="en"/>
        </w:rPr>
        <w:br/>
        <w:t>harvesters (to collect carrots, potatoes, tomatoes, peas, cotton and other agricultural products);</w:t>
      </w:r>
      <w:r>
        <w:rPr>
          <w:lang w:val="en"/>
        </w:rPr>
        <w:br/>
        <w:t>3) state agencies;</w:t>
      </w:r>
      <w:r>
        <w:rPr>
          <w:lang w:val="en"/>
        </w:rPr>
        <w:br/>
        <w:t>4) The members of the Great Patriotic War and persons equated to them, persons awarded with orders and medals of the former Soviet Union for hard work and an impeccable military service on the home front during World War II, as well as those who have worked (had served) at least six months from 22 June 1941 to May 9, 1945 and awarded with orders and medals of the former Soviet Union for hard work and an impeccable military service on the home front during World War II - on one vehicle, which is subject to taxation;</w:t>
      </w:r>
      <w:r>
        <w:rPr>
          <w:lang w:val="en"/>
        </w:rPr>
        <w:br/>
        <w:t>5) persons with disabilities who own cars and Sidecar - for one vehicle that is an object of taxation;</w:t>
      </w:r>
      <w:r>
        <w:rPr>
          <w:lang w:val="en"/>
        </w:rPr>
        <w:br/>
        <w:t>6) Heroes of the Soviet Union and Hero of Socialist Labor, the person awarded the title of "Halyk қaharmany", awarded the Order of Glory of three and the Order of "Otan", mothers who are awarded the title "Heroine Mother", awarded pendants "Altyn Alka", "Kүmis alka "- on one vehicle, which is subject to taxation;</w:t>
      </w:r>
      <w:r>
        <w:rPr>
          <w:lang w:val="en"/>
        </w:rPr>
        <w:br/>
        <w:t>7) individuals - on trucks aged for more than seven years, received as a result of the share of agricultural output formation.</w:t>
      </w:r>
      <w:r>
        <w:rPr>
          <w:lang w:val="en"/>
        </w:rPr>
        <w:br/>
      </w:r>
      <w:r>
        <w:rPr>
          <w:lang w:val="en"/>
        </w:rPr>
        <w:br/>
        <w:t>The objects of taxation are vehicles, except for trailers, are subject to state registration and (or) are registered in the Republic of Kazakhstan.</w:t>
      </w:r>
      <w:r>
        <w:rPr>
          <w:lang w:val="en"/>
        </w:rPr>
        <w:br/>
        <w:t>2. Are not subject to taxation</w:t>
      </w:r>
      <w:proofErr w:type="gramStart"/>
      <w:r>
        <w:rPr>
          <w:lang w:val="en"/>
        </w:rPr>
        <w:t>:</w:t>
      </w:r>
      <w:proofErr w:type="gramEnd"/>
      <w:r>
        <w:rPr>
          <w:lang w:val="en"/>
        </w:rPr>
        <w:br/>
        <w:t>1) haul trucks carrying capacity of 40 tons and above;</w:t>
      </w:r>
      <w:r>
        <w:rPr>
          <w:lang w:val="en"/>
        </w:rPr>
        <w:br/>
        <w:t>2) specialized medical vehicles.</w:t>
      </w:r>
      <w:r>
        <w:rPr>
          <w:lang w:val="en"/>
        </w:rPr>
        <w:br/>
      </w:r>
      <w:r>
        <w:rPr>
          <w:lang w:val="en"/>
        </w:rPr>
        <w:br/>
        <w:t>With the volume of motor cars of over 1500</w:t>
      </w:r>
      <w:r>
        <w:rPr>
          <w:lang w:val="en"/>
        </w:rPr>
        <w:br/>
        <w:t>2000 cubic inches, inclusive, taxable at the rate of three monthly units, over 2000 to 2500 cubic centimeters, inclusive, taxable at the rate of five MCI, over 2500 to 3000 cubic centimeters, inclusive, taxable at the rate of eight MCI, and engine size 3000 up to 4000 cubic centimeters, inclusive, taxable at the rate of fifteen MCI, the tax increases for each unit exceeding this amount of engine 7 tenge.</w:t>
      </w:r>
      <w:r>
        <w:rPr>
          <w:lang w:val="en"/>
        </w:rPr>
        <w:br/>
        <w:t>3. Depending on the age of to the tax rates on the aircraft, the following correction factors:</w:t>
      </w:r>
      <w:r>
        <w:rPr>
          <w:lang w:val="en"/>
        </w:rPr>
        <w:br/>
        <w:t>1) on the aircraft, acquired after April 1</w:t>
      </w:r>
      <w:r>
        <w:rPr>
          <w:lang w:val="en"/>
        </w:rPr>
        <w:br/>
        <w:t>1999 from outside the Republic of Kazakhstan:</w:t>
      </w:r>
      <w:r>
        <w:rPr>
          <w:lang w:val="en"/>
        </w:rPr>
        <w:br/>
        <w:t>over 5 to 15 years old inclusive - 2.0;</w:t>
      </w:r>
      <w:r>
        <w:rPr>
          <w:lang w:val="en"/>
        </w:rPr>
        <w:br/>
        <w:t>over 15 years old - 3.0;</w:t>
      </w:r>
      <w:r>
        <w:rPr>
          <w:lang w:val="en"/>
        </w:rPr>
        <w:br/>
        <w:t>2) on the aircraft, acquired before April 1, 1999, and acquired after April 1, 1999 and (or) are in operation in the Republic of Kazakhstan until April 1, 1999:</w:t>
      </w:r>
      <w:r>
        <w:rPr>
          <w:lang w:val="en"/>
        </w:rPr>
        <w:br/>
        <w:t>over 5 to 15 years old inclusive - 0.5;</w:t>
      </w:r>
      <w:r>
        <w:rPr>
          <w:lang w:val="en"/>
        </w:rPr>
        <w:br/>
        <w:t>over 15 years old - 0.3.</w:t>
      </w:r>
      <w:r>
        <w:rPr>
          <w:lang w:val="en"/>
        </w:rPr>
        <w:br/>
        <w:t>4. Life of the vehicle is calculated based on the model year indicated in the passport of the vehicle (the flight operation of the aircraft.)</w:t>
      </w:r>
      <w:r>
        <w:rPr>
          <w:lang w:val="en"/>
        </w:rPr>
        <w:br/>
        <w:t>Tax reporting</w:t>
      </w:r>
      <w:r>
        <w:rPr>
          <w:lang w:val="en"/>
        </w:rPr>
        <w:br/>
        <w:t xml:space="preserve">Payers - legal persons shall submit to the tax authorities at the place of registration of objects of </w:t>
      </w:r>
      <w:r>
        <w:rPr>
          <w:lang w:val="en"/>
        </w:rPr>
        <w:lastRenderedPageBreak/>
        <w:t>taxation calculation of current tax payments on vehicles not later than 5 July of the current fiscal period, and return not later than March 31 of the year following the reporting year.</w:t>
      </w:r>
      <w:r>
        <w:rPr>
          <w:lang w:val="en"/>
        </w:rPr>
        <w:br/>
      </w:r>
      <w:r>
        <w:rPr>
          <w:lang w:val="en"/>
        </w:rPr>
        <w:br/>
        <w:t>Test questions</w:t>
      </w:r>
      <w:proofErr w:type="gramStart"/>
      <w:r>
        <w:rPr>
          <w:lang w:val="en"/>
        </w:rPr>
        <w:t>:</w:t>
      </w:r>
      <w:proofErr w:type="gramEnd"/>
      <w:r>
        <w:rPr>
          <w:lang w:val="en"/>
        </w:rPr>
        <w:br/>
        <w:t>1. Name the principles of construction and function of vehicle taxes</w:t>
      </w:r>
      <w:r>
        <w:rPr>
          <w:lang w:val="en"/>
        </w:rPr>
        <w:br/>
        <w:t>2. Name the category, are not ¬ Xia payers of vehicles</w:t>
      </w:r>
      <w:r>
        <w:rPr>
          <w:lang w:val="en"/>
        </w:rPr>
        <w:br/>
        <w:t xml:space="preserve">3. What are objects that are not subject to taxation on </w:t>
      </w:r>
      <w:proofErr w:type="gramStart"/>
      <w:r>
        <w:rPr>
          <w:lang w:val="en"/>
        </w:rPr>
        <w:t>vehicles.</w:t>
      </w:r>
      <w:proofErr w:type="gramEnd"/>
      <w:r>
        <w:rPr>
          <w:lang w:val="en"/>
        </w:rPr>
        <w:br/>
      </w:r>
      <w:r>
        <w:rPr>
          <w:lang w:val="en"/>
        </w:rPr>
        <w:br/>
      </w:r>
      <w:proofErr w:type="gramStart"/>
      <w:r>
        <w:rPr>
          <w:lang w:val="en"/>
        </w:rPr>
        <w:t>References</w:t>
      </w:r>
      <w:r>
        <w:rPr>
          <w:lang w:val="en"/>
        </w:rPr>
        <w:br/>
        <w:t>1.</w:t>
      </w:r>
      <w:proofErr w:type="gramEnd"/>
      <w:r>
        <w:rPr>
          <w:lang w:val="en"/>
        </w:rPr>
        <w:t xml:space="preserve"> Code "On taxes and other obligatory payments to the budget" with amended as of 1 January 2009goda.</w:t>
      </w:r>
      <w:r>
        <w:rPr>
          <w:lang w:val="en"/>
        </w:rPr>
        <w:br/>
        <w:t>2. Budget Code of the Republic of Kazakhstan and amended as of 1 January 2009goda.</w:t>
      </w:r>
      <w:r>
        <w:rPr>
          <w:lang w:val="en"/>
        </w:rPr>
        <w:br/>
        <w:t>3. Law "On Republican Budget" (in the year).</w:t>
      </w:r>
      <w:r>
        <w:rPr>
          <w:lang w:val="en"/>
        </w:rPr>
        <w:br/>
        <w:t>4. Tax Code of the Republic of Kazakhstan "On taxes and other</w:t>
      </w:r>
      <w:r>
        <w:rPr>
          <w:lang w:val="en"/>
        </w:rPr>
        <w:br/>
        <w:t>obligatory payments to the budget "(Tax Code) of 12 June 2001.</w:t>
      </w:r>
      <w:r>
        <w:rPr>
          <w:lang w:val="en"/>
        </w:rPr>
        <w:br/>
        <w:t>5. Law "On Customs Affairs."</w:t>
      </w:r>
      <w:r>
        <w:rPr>
          <w:lang w:val="en"/>
        </w:rPr>
        <w:br/>
        <w:t>6. Regulations of the Ministry of Finance of the Republic of Kazakhstan.</w:t>
      </w:r>
      <w:r>
        <w:rPr>
          <w:lang w:val="en"/>
        </w:rPr>
        <w:br/>
        <w:t>7. Regulations of the Ministry of State Revenues of the Republic of Kazakhstan.</w:t>
      </w:r>
      <w:r>
        <w:rPr>
          <w:lang w:val="en"/>
        </w:rPr>
        <w:br/>
      </w:r>
      <w:r>
        <w:rPr>
          <w:lang w:val="en"/>
        </w:rPr>
        <w:br/>
      </w:r>
      <w:r>
        <w:rPr>
          <w:lang w:val="en"/>
        </w:rPr>
        <w:br/>
      </w:r>
    </w:p>
    <w:p w:rsidR="00117112" w:rsidRPr="0077376A" w:rsidRDefault="00117112">
      <w:pPr>
        <w:rPr>
          <w:lang w:val="en-US"/>
        </w:rPr>
      </w:pPr>
      <w:proofErr w:type="gramStart"/>
      <w:r>
        <w:rPr>
          <w:lang w:val="en"/>
        </w:rPr>
        <w:t>Theme 7.</w:t>
      </w:r>
      <w:proofErr w:type="gramEnd"/>
      <w:r>
        <w:rPr>
          <w:lang w:val="en"/>
        </w:rPr>
        <w:t xml:space="preserve"> </w:t>
      </w:r>
      <w:proofErr w:type="gramStart"/>
      <w:r>
        <w:rPr>
          <w:lang w:val="en"/>
        </w:rPr>
        <w:t>Land tax.</w:t>
      </w:r>
      <w:proofErr w:type="gramEnd"/>
      <w:r>
        <w:rPr>
          <w:lang w:val="en"/>
        </w:rPr>
        <w:br/>
        <w:t>Questions</w:t>
      </w:r>
      <w:proofErr w:type="gramStart"/>
      <w:r>
        <w:rPr>
          <w:lang w:val="en"/>
        </w:rPr>
        <w:t>:</w:t>
      </w:r>
      <w:proofErr w:type="gramEnd"/>
      <w:r>
        <w:rPr>
          <w:lang w:val="en"/>
        </w:rPr>
        <w:br/>
      </w:r>
      <w:r>
        <w:rPr>
          <w:lang w:val="en"/>
        </w:rPr>
        <w:br/>
        <w:t>1.Ekonomicheskoe content of the land tax, its development and role in the tax system of Kazakhstan.</w:t>
      </w:r>
      <w:r>
        <w:rPr>
          <w:lang w:val="en"/>
        </w:rPr>
        <w:br/>
      </w:r>
      <w:proofErr w:type="gramStart"/>
      <w:r>
        <w:rPr>
          <w:lang w:val="en"/>
        </w:rPr>
        <w:t>2.Platelschiki</w:t>
      </w:r>
      <w:proofErr w:type="gramEnd"/>
      <w:r>
        <w:rPr>
          <w:lang w:val="en"/>
        </w:rPr>
        <w:t xml:space="preserve"> land tax. </w:t>
      </w:r>
      <w:proofErr w:type="gramStart"/>
      <w:r>
        <w:rPr>
          <w:lang w:val="en"/>
        </w:rPr>
        <w:t>The object of taxation and the tax base.</w:t>
      </w:r>
      <w:proofErr w:type="gramEnd"/>
      <w:r>
        <w:rPr>
          <w:lang w:val="en"/>
        </w:rPr>
        <w:br/>
      </w:r>
      <w:proofErr w:type="gramStart"/>
      <w:r>
        <w:rPr>
          <w:lang w:val="en"/>
        </w:rPr>
        <w:t>3.Kategorii</w:t>
      </w:r>
      <w:proofErr w:type="gramEnd"/>
      <w:r>
        <w:rPr>
          <w:lang w:val="en"/>
        </w:rPr>
        <w:t xml:space="preserve"> non-payers of land tax.</w:t>
      </w:r>
      <w:r>
        <w:rPr>
          <w:lang w:val="en"/>
        </w:rPr>
        <w:br/>
      </w:r>
      <w:proofErr w:type="gramStart"/>
      <w:r>
        <w:rPr>
          <w:lang w:val="en"/>
        </w:rPr>
        <w:t>4.Opredelenie</w:t>
      </w:r>
      <w:proofErr w:type="gramEnd"/>
      <w:r>
        <w:rPr>
          <w:lang w:val="en"/>
        </w:rPr>
        <w:t xml:space="preserve"> object of taxation in certain cases.</w:t>
      </w:r>
      <w:r>
        <w:rPr>
          <w:lang w:val="en"/>
        </w:rPr>
        <w:br/>
      </w:r>
      <w:r>
        <w:rPr>
          <w:lang w:val="en"/>
        </w:rPr>
        <w:br/>
        <w:t>For tax purposes, all of the land are considered, depending on their purpose and belonging to the following categories:</w:t>
      </w:r>
      <w:r>
        <w:rPr>
          <w:lang w:val="en"/>
        </w:rPr>
        <w:br/>
        <w:t>1) agricultural land;</w:t>
      </w:r>
      <w:r>
        <w:rPr>
          <w:lang w:val="en"/>
        </w:rPr>
        <w:br/>
        <w:t>2) land settlements;</w:t>
      </w:r>
      <w:r>
        <w:rPr>
          <w:lang w:val="en"/>
        </w:rPr>
        <w:br/>
        <w:t>3) industrial, transportation, communications, defense, and other non-agricultural purposes (hereinafter - industrial land);</w:t>
      </w:r>
      <w:r>
        <w:rPr>
          <w:lang w:val="en"/>
        </w:rPr>
        <w:br/>
        <w:t>4) land protected areas, land recreation, recreational, historical and cultural objects (hereinafter - the land of protected areas);</w:t>
      </w:r>
      <w:r>
        <w:rPr>
          <w:lang w:val="en"/>
        </w:rPr>
        <w:br/>
        <w:t>5) forest lands;</w:t>
      </w:r>
      <w:r>
        <w:rPr>
          <w:lang w:val="en"/>
        </w:rPr>
        <w:br/>
        <w:t>6) ground water resources;</w:t>
      </w:r>
      <w:r>
        <w:rPr>
          <w:lang w:val="en"/>
        </w:rPr>
        <w:br/>
        <w:t>7) reserve lands.</w:t>
      </w:r>
      <w:r>
        <w:rPr>
          <w:lang w:val="en"/>
        </w:rPr>
        <w:br/>
        <w:t>2. Land belonging to a category established by the land legislation of the Republic of Kazakhstan. Settlement land for tax purposes are divided into two groups</w:t>
      </w:r>
      <w:proofErr w:type="gramStart"/>
      <w:r>
        <w:rPr>
          <w:lang w:val="en"/>
        </w:rPr>
        <w:t>:</w:t>
      </w:r>
      <w:proofErr w:type="gramEnd"/>
      <w:r>
        <w:rPr>
          <w:lang w:val="en"/>
        </w:rPr>
        <w:br/>
        <w:t>1) land settlements, except for the land occupied by residential buildings, including buildings and structures with him;</w:t>
      </w:r>
      <w:r>
        <w:rPr>
          <w:lang w:val="en"/>
        </w:rPr>
        <w:br/>
        <w:t>2) land occupied by residential buildings, including buildings and structures with him.</w:t>
      </w:r>
      <w:r>
        <w:rPr>
          <w:lang w:val="en"/>
        </w:rPr>
        <w:br/>
        <w:t>3. Pay no tax on the following categories of land</w:t>
      </w:r>
      <w:proofErr w:type="gramStart"/>
      <w:r>
        <w:rPr>
          <w:lang w:val="en"/>
        </w:rPr>
        <w:t>:</w:t>
      </w:r>
      <w:proofErr w:type="gramEnd"/>
      <w:r>
        <w:rPr>
          <w:lang w:val="en"/>
        </w:rPr>
        <w:br/>
      </w:r>
      <w:r>
        <w:rPr>
          <w:lang w:val="en"/>
        </w:rPr>
        <w:lastRenderedPageBreak/>
        <w:t>1) land of protected areas;</w:t>
      </w:r>
      <w:r>
        <w:rPr>
          <w:lang w:val="en"/>
        </w:rPr>
        <w:br/>
        <w:t>2) forest land;</w:t>
      </w:r>
      <w:r>
        <w:rPr>
          <w:lang w:val="en"/>
        </w:rPr>
        <w:br/>
        <w:t>3) ground water resources;</w:t>
      </w:r>
      <w:r>
        <w:rPr>
          <w:lang w:val="en"/>
        </w:rPr>
        <w:br/>
        <w:t>4) land reserve.</w:t>
      </w:r>
      <w:r>
        <w:rPr>
          <w:lang w:val="en"/>
        </w:rPr>
        <w:br/>
        <w:t>4. Land tax does not depend on the economic performance of landowners and land users.</w:t>
      </w:r>
      <w:r>
        <w:rPr>
          <w:lang w:val="en"/>
        </w:rPr>
        <w:br/>
        <w:t>5. Land tax is calculated on the basis of</w:t>
      </w:r>
      <w:proofErr w:type="gramStart"/>
      <w:r>
        <w:rPr>
          <w:lang w:val="en"/>
        </w:rPr>
        <w:t>:</w:t>
      </w:r>
      <w:proofErr w:type="gramEnd"/>
      <w:r>
        <w:rPr>
          <w:lang w:val="en"/>
        </w:rPr>
        <w:br/>
        <w:t>1) documents proving the ownership, the right of permanent land use right grant temporary land use;</w:t>
      </w:r>
      <w:r>
        <w:rPr>
          <w:lang w:val="en"/>
        </w:rPr>
        <w:br/>
        <w:t>2) the data of the quantitative and qualitative state land inventory as of January 1 of each year, provided by the authorized state body for land management.</w:t>
      </w:r>
      <w:r>
        <w:rPr>
          <w:lang w:val="en"/>
        </w:rPr>
        <w:br/>
      </w:r>
      <w:proofErr w:type="gramStart"/>
      <w:r>
        <w:rPr>
          <w:lang w:val="en"/>
        </w:rPr>
        <w:t>Payers</w:t>
      </w:r>
      <w:r>
        <w:rPr>
          <w:lang w:val="en"/>
        </w:rPr>
        <w:br/>
        <w:t>1.</w:t>
      </w:r>
      <w:proofErr w:type="gramEnd"/>
      <w:r>
        <w:rPr>
          <w:lang w:val="en"/>
        </w:rPr>
        <w:t xml:space="preserve"> Land taxpayers are natural and legal persons who are the objects of taxation</w:t>
      </w:r>
      <w:proofErr w:type="gramStart"/>
      <w:r>
        <w:rPr>
          <w:lang w:val="en"/>
        </w:rPr>
        <w:t>:</w:t>
      </w:r>
      <w:proofErr w:type="gramEnd"/>
      <w:r>
        <w:rPr>
          <w:lang w:val="en"/>
        </w:rPr>
        <w:br/>
        <w:t>1) a property;</w:t>
      </w:r>
      <w:r>
        <w:rPr>
          <w:lang w:val="en"/>
        </w:rPr>
        <w:br/>
        <w:t>2) the right of permanent land use;</w:t>
      </w:r>
      <w:r>
        <w:rPr>
          <w:lang w:val="en"/>
        </w:rPr>
        <w:br/>
        <w:t>3) on the right of the primary grant temporary land use.</w:t>
      </w:r>
      <w:r>
        <w:rPr>
          <w:lang w:val="en"/>
        </w:rPr>
        <w:br/>
        <w:t>2. By decision of the legal entity, its divisions are considered as payers of land tax (hereinafter - the legal entity).</w:t>
      </w:r>
      <w:r>
        <w:rPr>
          <w:lang w:val="en"/>
        </w:rPr>
        <w:br/>
        <w:t>3. Do not pay land tax:</w:t>
      </w:r>
      <w:r>
        <w:rPr>
          <w:lang w:val="en"/>
        </w:rPr>
        <w:br/>
        <w:t>1) payers of the single land tax for land plots used in the activity for which the special tax treatment for farms or farms;</w:t>
      </w:r>
      <w:r>
        <w:rPr>
          <w:lang w:val="en"/>
        </w:rPr>
        <w:br/>
        <w:t>2) government agencies;</w:t>
      </w:r>
      <w:r>
        <w:rPr>
          <w:lang w:val="en"/>
        </w:rPr>
        <w:br/>
        <w:t>3) State-owned enterprises Corrections authorized state body in the execution of criminal penalties;</w:t>
      </w:r>
      <w:r>
        <w:rPr>
          <w:lang w:val="en"/>
        </w:rPr>
        <w:br/>
        <w:t>4) The members of the Great Patriotic War and persons equated to them, persons awarded with orders and medals of the former Soviet Union for hard work and an impeccable military service on the home front during World War II, people who have worked (had served) at least six months to June 22, 1941 , on May 9, 1945 and awarded with orders and medals of the former Soviet Union for hard work and an impeccable military service on the home front during World War II, people with disabilities, as well as one of the parents of a child with disabilities by:</w:t>
      </w:r>
      <w:r>
        <w:rPr>
          <w:lang w:val="en"/>
        </w:rPr>
        <w:br/>
        <w:t>property occupied by residential buildings, including buildings and structures with him;</w:t>
      </w:r>
      <w:r>
        <w:rPr>
          <w:lang w:val="en"/>
        </w:rPr>
        <w:br/>
        <w:t>houses adjoining land;</w:t>
      </w:r>
      <w:r>
        <w:rPr>
          <w:lang w:val="en"/>
        </w:rPr>
        <w:br/>
        <w:t>Land is provided for conducting a personal home (part-time), horticulture and dacha construction, including land occupied by buildings;</w:t>
      </w:r>
      <w:r>
        <w:rPr>
          <w:lang w:val="en"/>
        </w:rPr>
        <w:br/>
        <w:t>property occupied by garages;</w:t>
      </w:r>
      <w:r>
        <w:rPr>
          <w:lang w:val="en"/>
        </w:rPr>
        <w:br/>
        <w:t>5) mothers with many children, awarded the title of "Mother Heroine" award-suspension "Altyn Alka" - on property occupied by residential buildings, including buildings and structures with him, and adjacent land;</w:t>
      </w:r>
      <w:r>
        <w:rPr>
          <w:lang w:val="en"/>
        </w:rPr>
        <w:br/>
        <w:t>6) A noncustodial pensioners - on land plots occupied by residential buildings, including buildings and structures with him;</w:t>
      </w:r>
      <w:r>
        <w:rPr>
          <w:lang w:val="en"/>
        </w:rPr>
        <w:br/>
        <w:t>7) religious associations.</w:t>
      </w:r>
      <w:r>
        <w:rPr>
          <w:lang w:val="en"/>
        </w:rPr>
        <w:br/>
      </w:r>
      <w:r>
        <w:rPr>
          <w:lang w:val="en"/>
        </w:rPr>
        <w:br/>
        <w:t>Basic tax rates for land</w:t>
      </w:r>
      <w:r>
        <w:rPr>
          <w:lang w:val="en"/>
        </w:rPr>
        <w:br/>
        <w:t>Agricultural</w:t>
      </w:r>
      <w:r>
        <w:rPr>
          <w:lang w:val="en"/>
        </w:rPr>
        <w:br/>
        <w:t>1. Base rates of land tax on agricultural land shall be calculated per hectare and are differentiated by the quality of the soil.</w:t>
      </w:r>
      <w:r>
        <w:rPr>
          <w:lang w:val="en"/>
        </w:rPr>
        <w:br/>
        <w:t>2. On the ground of the steppe and dry steppe zones are established the following basic tax rate of land tax in proportion to site quality scores:</w:t>
      </w:r>
      <w:r>
        <w:rPr>
          <w:lang w:val="en"/>
        </w:rPr>
        <w:br/>
      </w:r>
      <w:r>
        <w:rPr>
          <w:lang w:val="en"/>
        </w:rPr>
        <w:br/>
        <w:t xml:space="preserve">3. On the ground semi-desert and desert foothills and desert areas should meet the following basic tax </w:t>
      </w:r>
      <w:r>
        <w:rPr>
          <w:lang w:val="en"/>
        </w:rPr>
        <w:lastRenderedPageBreak/>
        <w:t>rate of land tax in proportion to site quality scores:</w:t>
      </w:r>
      <w:r>
        <w:rPr>
          <w:lang w:val="en"/>
        </w:rPr>
        <w:br/>
      </w:r>
      <w:r>
        <w:rPr>
          <w:lang w:val="en"/>
        </w:rPr>
        <w:br/>
        <w:t>Basic tax rates for agricultural land</w:t>
      </w:r>
      <w:r>
        <w:rPr>
          <w:lang w:val="en"/>
        </w:rPr>
        <w:br/>
        <w:t>to individuals</w:t>
      </w:r>
      <w:r>
        <w:rPr>
          <w:lang w:val="en"/>
        </w:rPr>
        <w:br/>
        <w:t>Basic tax rates for agricultural land to individuals to maintain personal home (part-time), horticulture and dacha construction, including land occupied by buildings, are established as follows:</w:t>
      </w:r>
      <w:r>
        <w:rPr>
          <w:lang w:val="en"/>
        </w:rPr>
        <w:br/>
        <w:t>1) with an area of ​​0.50 hectares and including - 20 per 0.01 hectare;</w:t>
      </w:r>
      <w:r>
        <w:rPr>
          <w:lang w:val="en"/>
        </w:rPr>
        <w:br/>
        <w:t>2) on the area of ​​more than 0.50 hectare, - 100 per 0.01 hectare.</w:t>
      </w:r>
      <w:r>
        <w:rPr>
          <w:lang w:val="en"/>
        </w:rPr>
        <w:br/>
        <w:t>Tax rates on non-agricultural land used for agricultural purposes</w:t>
      </w:r>
      <w:r>
        <w:rPr>
          <w:lang w:val="en"/>
        </w:rPr>
        <w:br/>
        <w:t>Plots of land belonging to the land settlements, industry, protected areas, forest and water reserves are used for agricultural purposes, are taxed at the basic rate of settlements.</w:t>
      </w:r>
      <w:r>
        <w:rPr>
          <w:lang w:val="en"/>
        </w:rPr>
        <w:br/>
        <w:t xml:space="preserve">Basic tax rates for land </w:t>
      </w:r>
      <w:proofErr w:type="gramStart"/>
      <w:r>
        <w:rPr>
          <w:lang w:val="en"/>
        </w:rPr>
        <w:t>settlements</w:t>
      </w:r>
      <w:proofErr w:type="gramEnd"/>
      <w:r>
        <w:rPr>
          <w:lang w:val="en"/>
        </w:rPr>
        <w:br/>
        <w:t>(Except for the houses adjoining land)</w:t>
      </w:r>
      <w:r>
        <w:rPr>
          <w:lang w:val="en"/>
        </w:rPr>
        <w:br/>
        <w:t>Basic tax rates for land settlements (excluding houses adjoining land) are set per one square meter in the following sizes:</w:t>
      </w:r>
      <w:r>
        <w:rPr>
          <w:lang w:val="en"/>
        </w:rPr>
        <w:br/>
      </w:r>
      <w:r>
        <w:rPr>
          <w:lang w:val="en"/>
        </w:rPr>
        <w:br/>
        <w:t>Basic tax rates for houses adjoining land</w:t>
      </w:r>
      <w:r>
        <w:rPr>
          <w:lang w:val="en"/>
        </w:rPr>
        <w:br/>
        <w:t>Houses adjoining land is considered part of the land belonging to the settlement land, intended for maintenance of the building and is not occupied by residential buildings, including buildings and structures with him.</w:t>
      </w:r>
      <w:r>
        <w:rPr>
          <w:lang w:val="en"/>
        </w:rPr>
        <w:br/>
        <w:t>Houses adjoining land are taxed at the following basic tax rates:</w:t>
      </w:r>
      <w:r>
        <w:rPr>
          <w:lang w:val="en"/>
        </w:rPr>
        <w:br/>
        <w:t>1) for the cities of Astana and Almaty, and cities of regional importance:</w:t>
      </w:r>
      <w:r>
        <w:rPr>
          <w:lang w:val="en"/>
        </w:rPr>
        <w:br/>
        <w:t>with an area of ​​1,000 square meters inclusive - 0.20 per 1 square meter;</w:t>
      </w:r>
      <w:r>
        <w:rPr>
          <w:lang w:val="en"/>
        </w:rPr>
        <w:br/>
        <w:t>with an area of ​​over 1000 square meters - 6.00 tenge</w:t>
      </w:r>
      <w:r>
        <w:rPr>
          <w:lang w:val="en"/>
        </w:rPr>
        <w:br/>
        <w:t>1 square meter.</w:t>
      </w:r>
      <w:r>
        <w:rPr>
          <w:lang w:val="en"/>
        </w:rPr>
        <w:br/>
        <w:t>According to the decision of local representative bodies of the tax rate on land in excess of 1,000 square meters, can be reduced from 6.00 to 0.20 per 1 square meter</w:t>
      </w:r>
      <w:proofErr w:type="gramStart"/>
      <w:r>
        <w:rPr>
          <w:lang w:val="en"/>
        </w:rPr>
        <w:t>;</w:t>
      </w:r>
      <w:proofErr w:type="gramEnd"/>
      <w:r>
        <w:rPr>
          <w:lang w:val="en"/>
        </w:rPr>
        <w:br/>
        <w:t>2) for the remaining settlements:</w:t>
      </w:r>
      <w:r>
        <w:rPr>
          <w:lang w:val="en"/>
        </w:rPr>
        <w:br/>
        <w:t>with an area of ​​5,000 square meters inclusive - 0.20 per 1 square meter;</w:t>
      </w:r>
      <w:r>
        <w:rPr>
          <w:lang w:val="en"/>
        </w:rPr>
        <w:br/>
        <w:t>with an area exceeding 5,000 square meters - 1.00 tenge</w:t>
      </w:r>
      <w:r>
        <w:rPr>
          <w:lang w:val="en"/>
        </w:rPr>
        <w:br/>
        <w:t>1 square meter.</w:t>
      </w:r>
      <w:r>
        <w:rPr>
          <w:lang w:val="en"/>
        </w:rPr>
        <w:br/>
      </w:r>
      <w:r>
        <w:rPr>
          <w:lang w:val="en"/>
        </w:rPr>
        <w:br/>
        <w:t>According to the decision of local representative bodies tax rates for land in excess of 5,000 square meters, can be reduced to T 1.00 to 0.20 per 1 square meter.</w:t>
      </w:r>
      <w:r>
        <w:rPr>
          <w:lang w:val="en"/>
        </w:rPr>
        <w:br/>
      </w:r>
      <w:r>
        <w:rPr>
          <w:lang w:val="en"/>
        </w:rPr>
        <w:br/>
      </w:r>
      <w:r>
        <w:rPr>
          <w:lang w:val="en"/>
        </w:rPr>
        <w:br/>
        <w:t>Test questions</w:t>
      </w:r>
      <w:proofErr w:type="gramStart"/>
      <w:r>
        <w:rPr>
          <w:lang w:val="en"/>
        </w:rPr>
        <w:t>:</w:t>
      </w:r>
      <w:proofErr w:type="gramEnd"/>
      <w:r>
        <w:rPr>
          <w:lang w:val="en"/>
        </w:rPr>
        <w:br/>
        <w:t>1. Name the principles of construction and function of vehicle taxes</w:t>
      </w:r>
      <w:r>
        <w:rPr>
          <w:lang w:val="en"/>
        </w:rPr>
        <w:br/>
        <w:t>2. Name the category, are not ¬ Xia payers of vehicles</w:t>
      </w:r>
      <w:r>
        <w:rPr>
          <w:lang w:val="en"/>
        </w:rPr>
        <w:br/>
        <w:t xml:space="preserve">3. What are objects that are not subject to taxation on </w:t>
      </w:r>
      <w:proofErr w:type="gramStart"/>
      <w:r>
        <w:rPr>
          <w:lang w:val="en"/>
        </w:rPr>
        <w:t>vehicles.</w:t>
      </w:r>
      <w:proofErr w:type="gramEnd"/>
      <w:r>
        <w:rPr>
          <w:lang w:val="en"/>
        </w:rPr>
        <w:br/>
      </w:r>
      <w:r>
        <w:rPr>
          <w:lang w:val="en"/>
        </w:rPr>
        <w:br/>
      </w:r>
      <w:proofErr w:type="gramStart"/>
      <w:r>
        <w:rPr>
          <w:lang w:val="en"/>
        </w:rPr>
        <w:t>References</w:t>
      </w:r>
      <w:r>
        <w:rPr>
          <w:lang w:val="en"/>
        </w:rPr>
        <w:br/>
        <w:t>1.</w:t>
      </w:r>
      <w:proofErr w:type="gramEnd"/>
      <w:r>
        <w:rPr>
          <w:lang w:val="en"/>
        </w:rPr>
        <w:t xml:space="preserve"> Code "On taxes and other obligatory payments to the budget" with amended as of 1 January 2009goda.</w:t>
      </w:r>
      <w:r>
        <w:rPr>
          <w:lang w:val="en"/>
        </w:rPr>
        <w:br/>
        <w:t>2. Budget Code of the Republic of Kazakhstan and amended as of 1 January 2009goda.</w:t>
      </w:r>
      <w:r>
        <w:rPr>
          <w:lang w:val="en"/>
        </w:rPr>
        <w:br/>
        <w:t>3. Law "On Republican Budget" (in the year).</w:t>
      </w:r>
      <w:r>
        <w:rPr>
          <w:lang w:val="en"/>
        </w:rPr>
        <w:br/>
        <w:t>4. Tax Code of the Republic of Kazakhstan "On taxes and other</w:t>
      </w:r>
      <w:r>
        <w:rPr>
          <w:lang w:val="en"/>
        </w:rPr>
        <w:br/>
      </w:r>
      <w:r>
        <w:rPr>
          <w:lang w:val="en"/>
        </w:rPr>
        <w:lastRenderedPageBreak/>
        <w:t>obligatory payments to the budget "(Tax Code) of 12 June 2001.</w:t>
      </w:r>
      <w:r>
        <w:rPr>
          <w:lang w:val="en"/>
        </w:rPr>
        <w:br/>
        <w:t>5. Law "On Customs Affairs."</w:t>
      </w:r>
      <w:r>
        <w:rPr>
          <w:lang w:val="en"/>
        </w:rPr>
        <w:br/>
        <w:t>6. Regulations of the Ministry of Finance of the Republic of Kazakhstan.</w:t>
      </w:r>
      <w:r>
        <w:rPr>
          <w:lang w:val="en"/>
        </w:rPr>
        <w:br/>
        <w:t>7. Regulations of the Ministry of State Revenues of the Republic of Kazakhstan.</w:t>
      </w:r>
      <w:r>
        <w:rPr>
          <w:lang w:val="en"/>
        </w:rPr>
        <w:br/>
      </w:r>
      <w:r>
        <w:rPr>
          <w:lang w:val="en"/>
        </w:rPr>
        <w:br/>
      </w:r>
      <w:r>
        <w:rPr>
          <w:lang w:val="en"/>
        </w:rPr>
        <w:br/>
      </w:r>
      <w:proofErr w:type="gramStart"/>
      <w:r>
        <w:rPr>
          <w:lang w:val="en"/>
        </w:rPr>
        <w:t>Theme 8.</w:t>
      </w:r>
      <w:proofErr w:type="gramEnd"/>
      <w:r>
        <w:rPr>
          <w:lang w:val="en"/>
        </w:rPr>
        <w:t xml:space="preserve"> Value added tax.</w:t>
      </w:r>
      <w:r>
        <w:rPr>
          <w:lang w:val="en"/>
        </w:rPr>
        <w:br/>
        <w:t>Questions</w:t>
      </w:r>
      <w:proofErr w:type="gramStart"/>
      <w:r>
        <w:rPr>
          <w:lang w:val="en"/>
        </w:rPr>
        <w:t>:</w:t>
      </w:r>
      <w:proofErr w:type="gramEnd"/>
      <w:r>
        <w:rPr>
          <w:lang w:val="en"/>
        </w:rPr>
        <w:br/>
      </w:r>
      <w:r>
        <w:rPr>
          <w:lang w:val="en"/>
        </w:rPr>
        <w:br/>
        <w:t>1.Ekonomicheskaya nature, essence and premise of VAT in Kazakhstan.</w:t>
      </w:r>
      <w:r>
        <w:rPr>
          <w:lang w:val="en"/>
        </w:rPr>
        <w:br/>
      </w:r>
      <w:proofErr w:type="gramStart"/>
      <w:r>
        <w:rPr>
          <w:lang w:val="en"/>
        </w:rPr>
        <w:t>2.Platelschiki</w:t>
      </w:r>
      <w:proofErr w:type="gramEnd"/>
      <w:r>
        <w:rPr>
          <w:lang w:val="en"/>
        </w:rPr>
        <w:t xml:space="preserve">. </w:t>
      </w:r>
      <w:proofErr w:type="gramStart"/>
      <w:r>
        <w:rPr>
          <w:lang w:val="en"/>
        </w:rPr>
        <w:t>Subject to VAT.</w:t>
      </w:r>
      <w:proofErr w:type="gramEnd"/>
      <w:r>
        <w:rPr>
          <w:lang w:val="en"/>
        </w:rPr>
        <w:t xml:space="preserve"> </w:t>
      </w:r>
      <w:proofErr w:type="gramStart"/>
      <w:r>
        <w:rPr>
          <w:lang w:val="en"/>
        </w:rPr>
        <w:t>Taxable turnover and taxable imports.</w:t>
      </w:r>
      <w:proofErr w:type="gramEnd"/>
      <w:r>
        <w:rPr>
          <w:lang w:val="en"/>
        </w:rPr>
        <w:br/>
      </w:r>
      <w:proofErr w:type="gramStart"/>
      <w:r>
        <w:rPr>
          <w:lang w:val="en"/>
        </w:rPr>
        <w:t>3.Osobennosti</w:t>
      </w:r>
      <w:proofErr w:type="gramEnd"/>
      <w:r>
        <w:rPr>
          <w:lang w:val="en"/>
        </w:rPr>
        <w:t xml:space="preserve"> tax internal revolutions. </w:t>
      </w:r>
      <w:proofErr w:type="gramStart"/>
      <w:r>
        <w:rPr>
          <w:lang w:val="en"/>
        </w:rPr>
        <w:t>Determination of taxable turnover.</w:t>
      </w:r>
      <w:proofErr w:type="gramEnd"/>
      <w:r>
        <w:rPr>
          <w:lang w:val="en"/>
        </w:rPr>
        <w:br/>
      </w:r>
      <w:proofErr w:type="gramStart"/>
      <w:r>
        <w:rPr>
          <w:lang w:val="en"/>
        </w:rPr>
        <w:t>4.Poryadlk</w:t>
      </w:r>
      <w:proofErr w:type="gramEnd"/>
      <w:r>
        <w:rPr>
          <w:lang w:val="en"/>
        </w:rPr>
        <w:t xml:space="preserve"> calculation and payment of VAT.</w:t>
      </w:r>
      <w:r>
        <w:rPr>
          <w:lang w:val="en"/>
        </w:rPr>
        <w:br/>
      </w:r>
      <w:r>
        <w:rPr>
          <w:lang w:val="en"/>
        </w:rPr>
        <w:br/>
      </w:r>
      <w:proofErr w:type="gramStart"/>
      <w:r>
        <w:rPr>
          <w:lang w:val="en"/>
        </w:rPr>
        <w:t>Payers</w:t>
      </w:r>
      <w:r>
        <w:rPr>
          <w:lang w:val="en"/>
        </w:rPr>
        <w:br/>
        <w:t>1.</w:t>
      </w:r>
      <w:proofErr w:type="gramEnd"/>
      <w:r>
        <w:rPr>
          <w:lang w:val="en"/>
        </w:rPr>
        <w:t xml:space="preserve"> Payers of value added tax are:</w:t>
      </w:r>
      <w:r>
        <w:rPr>
          <w:lang w:val="en"/>
        </w:rPr>
        <w:br/>
        <w:t>1) the person to whom statement made on the register at the value-added tax in the Republic of Kazakhstan:</w:t>
      </w:r>
      <w:r>
        <w:rPr>
          <w:lang w:val="en"/>
        </w:rPr>
        <w:br/>
        <w:t>individual entrepreneurs;</w:t>
      </w:r>
      <w:r>
        <w:rPr>
          <w:lang w:val="en"/>
        </w:rPr>
        <w:br/>
        <w:t>resident legal entities, except for public institutions;</w:t>
      </w:r>
      <w:r>
        <w:rPr>
          <w:lang w:val="en"/>
        </w:rPr>
        <w:br/>
        <w:t>non-residents operating in the Republic of Kazakhstan through a branch or representative office;</w:t>
      </w:r>
      <w:r>
        <w:rPr>
          <w:lang w:val="en"/>
        </w:rPr>
        <w:br/>
        <w:t>trustees, traffic in the sale of goods and services under the Trust Deed to the owner of the trust or to the beneficiaries in other cases of asset management;</w:t>
      </w:r>
      <w:r>
        <w:rPr>
          <w:lang w:val="en"/>
        </w:rPr>
        <w:br/>
        <w:t>2) persons importing goods into the territory of the Republic of Kazakhstan in accordance with the customs legislation of the Republic of Kazakhstan.</w:t>
      </w:r>
      <w:r>
        <w:rPr>
          <w:lang w:val="en"/>
        </w:rPr>
        <w:br/>
        <w:t>2. Staging for registration for value added tax is hoz.subektami when the turnover 300,000 MCI. The taxable</w:t>
      </w:r>
      <w:r>
        <w:rPr>
          <w:lang w:val="en"/>
        </w:rPr>
        <w:br/>
        <w:t>The objects of taxation on value added are</w:t>
      </w:r>
      <w:proofErr w:type="gramStart"/>
      <w:r>
        <w:rPr>
          <w:lang w:val="en"/>
        </w:rPr>
        <w:t>:</w:t>
      </w:r>
      <w:proofErr w:type="gramEnd"/>
      <w:r>
        <w:rPr>
          <w:lang w:val="en"/>
        </w:rPr>
        <w:br/>
        <w:t>1) The taxable turnover;</w:t>
      </w:r>
      <w:r>
        <w:rPr>
          <w:lang w:val="en"/>
        </w:rPr>
        <w:br/>
        <w:t>2) The taxable imports.</w:t>
      </w:r>
      <w:r>
        <w:rPr>
          <w:lang w:val="en"/>
        </w:rPr>
        <w:br/>
      </w:r>
      <w:proofErr w:type="gramStart"/>
      <w:r>
        <w:rPr>
          <w:lang w:val="en"/>
        </w:rPr>
        <w:t>Determination of taxable turnover</w:t>
      </w:r>
      <w:r>
        <w:rPr>
          <w:lang w:val="en"/>
        </w:rPr>
        <w:br/>
        <w:t>1.</w:t>
      </w:r>
      <w:proofErr w:type="gramEnd"/>
      <w:r>
        <w:rPr>
          <w:lang w:val="en"/>
        </w:rPr>
        <w:t xml:space="preserve"> Taxable turnover is turnover, performed by the payer of value added tax</w:t>
      </w:r>
      <w:proofErr w:type="gramStart"/>
      <w:r>
        <w:rPr>
          <w:lang w:val="en"/>
        </w:rPr>
        <w:t>:</w:t>
      </w:r>
      <w:proofErr w:type="gramEnd"/>
      <w:r>
        <w:rPr>
          <w:lang w:val="en"/>
        </w:rPr>
        <w:br/>
        <w:t>1) Sales of goods and services in the Republic of Kazahstanpo purchase works and services from non-resident non-payer of value added tax in the Republic of Kazakhstan and not carrying on business through a branch, representative office.</w:t>
      </w:r>
      <w:r>
        <w:rPr>
          <w:lang w:val="en"/>
        </w:rPr>
        <w:br/>
        <w:t>2. Remains of the goods (including fixed assets, intangible and biological assets, investment property), on which VAT has been classified as a credit in accordance with Article 256 of this Code, when removing a person from the register for value added tax are considered as the turnover of the goods in the Republic of Kazakhstan.</w:t>
      </w:r>
      <w:r>
        <w:rPr>
          <w:lang w:val="en"/>
        </w:rPr>
        <w:br/>
        <w:t>This paragraph shall not apply to the removal of legal entity from the register at the value-added tax in connection with its reorganization under the condition that all newly created by the merger of the legal person or legal entity, joined by another entity (legal entity) after the reorganization are the payers of value added tax.</w:t>
      </w:r>
      <w:r>
        <w:rPr>
          <w:lang w:val="en"/>
        </w:rPr>
        <w:br/>
      </w:r>
      <w:proofErr w:type="gramStart"/>
      <w:r>
        <w:rPr>
          <w:lang w:val="en"/>
        </w:rPr>
        <w:t>The turnover on the sale of goods and services</w:t>
      </w:r>
      <w:r>
        <w:rPr>
          <w:lang w:val="en"/>
        </w:rPr>
        <w:br/>
        <w:t>1.</w:t>
      </w:r>
      <w:proofErr w:type="gramEnd"/>
      <w:r>
        <w:rPr>
          <w:lang w:val="en"/>
        </w:rPr>
        <w:t xml:space="preserve"> The turnover on the sale of goods means:</w:t>
      </w:r>
      <w:r>
        <w:rPr>
          <w:lang w:val="en"/>
        </w:rPr>
        <w:br/>
        <w:t>1) the transfer of title to the goods, including:</w:t>
      </w:r>
      <w:r>
        <w:rPr>
          <w:lang w:val="en"/>
        </w:rPr>
        <w:br/>
        <w:t>sale of goods;</w:t>
      </w:r>
      <w:r>
        <w:rPr>
          <w:lang w:val="en"/>
        </w:rPr>
        <w:br/>
      </w:r>
      <w:r>
        <w:rPr>
          <w:lang w:val="en"/>
        </w:rPr>
        <w:lastRenderedPageBreak/>
        <w:t>the sale of the whole enterprise as a property complex;</w:t>
      </w:r>
      <w:r>
        <w:rPr>
          <w:lang w:val="en"/>
        </w:rPr>
        <w:br/>
        <w:t>shipment of the goods, including in exchange for other goods, works and services;</w:t>
      </w:r>
      <w:r>
        <w:rPr>
          <w:lang w:val="en"/>
        </w:rPr>
        <w:br/>
        <w:t>export of goods;</w:t>
      </w:r>
      <w:r>
        <w:rPr>
          <w:lang w:val="en"/>
        </w:rPr>
        <w:br/>
        <w:t>donations of goods;</w:t>
      </w:r>
      <w:r>
        <w:rPr>
          <w:lang w:val="en"/>
        </w:rPr>
        <w:br/>
        <w:t>transfer of goods by an employer to an employee in salary;</w:t>
      </w:r>
      <w:r>
        <w:rPr>
          <w:lang w:val="en"/>
        </w:rPr>
        <w:br/>
        <w:t>2) The shipment of goods on terms of deferred payment;</w:t>
      </w:r>
      <w:r>
        <w:rPr>
          <w:lang w:val="en"/>
        </w:rPr>
        <w:br/>
        <w:t>3) the transfer of assets in financial leasing;</w:t>
      </w:r>
      <w:r>
        <w:rPr>
          <w:lang w:val="en"/>
        </w:rPr>
        <w:br/>
        <w:t>4) shipment of goods on a commission basis;</w:t>
      </w:r>
      <w:r>
        <w:rPr>
          <w:lang w:val="en"/>
        </w:rPr>
        <w:br/>
        <w:t>5) The transfer of the mortgaged property (goods) in the case of non-payment the mortgagor debt;</w:t>
      </w:r>
      <w:r>
        <w:rPr>
          <w:lang w:val="en"/>
        </w:rPr>
        <w:br/>
        <w:t>6) Returns to re-import previously taken in export mode.</w:t>
      </w:r>
      <w:r>
        <w:rPr>
          <w:lang w:val="en"/>
        </w:rPr>
        <w:br/>
        <w:t>2. Turnover for the implementation of works, services means any works or provision of services, including royalty-free, as well as any activity for remuneration other than the sale of goods, including</w:t>
      </w:r>
      <w:proofErr w:type="gramStart"/>
      <w:r>
        <w:rPr>
          <w:lang w:val="en"/>
        </w:rPr>
        <w:t>:</w:t>
      </w:r>
      <w:proofErr w:type="gramEnd"/>
      <w:r>
        <w:rPr>
          <w:lang w:val="en"/>
        </w:rPr>
        <w:br/>
        <w:t>1) provision of property for temporary possession and use of property under contracts of employment;</w:t>
      </w:r>
      <w:r>
        <w:rPr>
          <w:lang w:val="en"/>
        </w:rPr>
        <w:br/>
        <w:t>2) the granting of rights to intellectual property;</w:t>
      </w:r>
      <w:r w:rsidRPr="00117112">
        <w:rPr>
          <w:lang w:val="en"/>
        </w:rPr>
        <w:t xml:space="preserve"> </w:t>
      </w:r>
      <w:r>
        <w:rPr>
          <w:lang w:val="en"/>
        </w:rPr>
        <w:t>Taxation of international traffic</w:t>
      </w:r>
      <w:r>
        <w:rPr>
          <w:lang w:val="en"/>
        </w:rPr>
        <w:br/>
        <w:t>1. Turnover for the implementation of the following services on international services are zero rated:</w:t>
      </w:r>
      <w:r>
        <w:rPr>
          <w:lang w:val="en"/>
        </w:rPr>
        <w:br/>
        <w:t>1) transport of goods, including mail, exported from the territory of the Republic of Kazakhstan and imported into the territory of the Republic of Kazakhstan;</w:t>
      </w:r>
      <w:r>
        <w:rPr>
          <w:lang w:val="en"/>
        </w:rPr>
        <w:br/>
        <w:t>2) transport on the territory of Kazakhstan goods in transit;</w:t>
      </w:r>
      <w:r>
        <w:rPr>
          <w:lang w:val="en"/>
        </w:rPr>
        <w:br/>
        <w:t>3) the carriage of passengers and baggage on international routes.</w:t>
      </w:r>
      <w:r>
        <w:rPr>
          <w:lang w:val="en"/>
        </w:rPr>
        <w:br/>
        <w:t>2. For the purposes of paragraph 1 of this Article is an international shipment, if issue of carriage is uniform international shipping documents, and in the case of transport of goods exported through the pipelines - a document confirming the transfer of export goods to the buyer or any other party performing the further delivery of goods, with a view of the cargo customs declaration prepared the customs export.</w:t>
      </w:r>
      <w:r>
        <w:rPr>
          <w:lang w:val="en"/>
        </w:rPr>
        <w:br/>
        <w:t>Unless otherwise provided in this paragraph, in the case of the transportation of passengers from the Republic of Kazakhstan, the exported goods in the territory of the Republic of Kazakhstan several transport organizations place the international traffic is the place to carriage of passengers, transport of goods (mail, baggage) of the transport organization that provides transportation to the border Republic of Kazakhstan.</w:t>
      </w:r>
      <w:r>
        <w:rPr>
          <w:lang w:val="en"/>
        </w:rPr>
        <w:br/>
        <w:t>Unless otherwise provided in this paragraph, in the case of the transport of passengers to the territory of the Republic of Kazakhstan, the imported goods (mail, baggage) several transport organizations to the international transport is carried out by a transport organization, through which the transport of passengers, goods (mail, luggage) were imported to the the territory of the Republic of Kazakhstan.</w:t>
      </w:r>
      <w:r>
        <w:rPr>
          <w:lang w:val="en"/>
        </w:rPr>
        <w:br/>
        <w:t>3. For the purposes of this article unified international shipping documents are:</w:t>
      </w:r>
      <w:r>
        <w:rPr>
          <w:lang w:val="en"/>
        </w:rPr>
        <w:br/>
        <w:t>1) the carriage of goods:</w:t>
      </w:r>
      <w:r>
        <w:rPr>
          <w:lang w:val="en"/>
        </w:rPr>
        <w:br/>
        <w:t>in international road traffic - waybill;</w:t>
      </w:r>
      <w:r>
        <w:rPr>
          <w:lang w:val="en"/>
        </w:rPr>
        <w:br/>
        <w:t>international and interstate rail - Invoice single sample;</w:t>
      </w:r>
      <w:r>
        <w:rPr>
          <w:lang w:val="en"/>
        </w:rPr>
        <w:br/>
        <w:t>air - freight bill;</w:t>
      </w:r>
      <w:r>
        <w:rPr>
          <w:lang w:val="en"/>
        </w:rPr>
        <w:br/>
        <w:t>through the pipelines:</w:t>
      </w:r>
      <w:r>
        <w:rPr>
          <w:lang w:val="en"/>
        </w:rPr>
        <w:br/>
        <w:t>customs declaration for the transit of goods for each volume the pipeline for the billing period;</w:t>
      </w:r>
      <w:r>
        <w:rPr>
          <w:lang w:val="en"/>
        </w:rPr>
        <w:br/>
        <w:t>acts of acceptance, certificates of conveyance of goods;</w:t>
      </w:r>
      <w:r>
        <w:rPr>
          <w:lang w:val="en"/>
        </w:rPr>
        <w:br/>
        <w:t>invoices;</w:t>
      </w:r>
      <w:r>
        <w:rPr>
          <w:lang w:val="en"/>
        </w:rPr>
        <w:br/>
        <w:t>2) the carriage of passengers and luggage:</w:t>
      </w:r>
      <w:r>
        <w:rPr>
          <w:lang w:val="en"/>
        </w:rPr>
        <w:br/>
        <w:t>by road:</w:t>
      </w:r>
      <w:r>
        <w:rPr>
          <w:lang w:val="en"/>
        </w:rPr>
        <w:br/>
        <w:t>with regular services - the report of the sale of tickets sold in the Republic of Kazakhstan, as well as payroll on passenger tickets drawn bus stations (bus) on the way;</w:t>
      </w:r>
      <w:r>
        <w:rPr>
          <w:lang w:val="en"/>
        </w:rPr>
        <w:br/>
        <w:t>with occasional carriage - the list of passengers;</w:t>
      </w:r>
      <w:r>
        <w:rPr>
          <w:lang w:val="en"/>
        </w:rPr>
        <w:br/>
      </w:r>
      <w:r>
        <w:rPr>
          <w:lang w:val="en"/>
        </w:rPr>
        <w:lastRenderedPageBreak/>
        <w:t>Rail:</w:t>
      </w:r>
      <w:r>
        <w:rPr>
          <w:lang w:val="en"/>
        </w:rPr>
        <w:br/>
        <w:t>a report of the sale of travel, transportation and postal documents sold in the Republic of Kazakhstan;</w:t>
      </w:r>
      <w:r>
        <w:rPr>
          <w:lang w:val="en"/>
        </w:rPr>
        <w:br/>
        <w:t>payroll on passenger tickets sold in the Republic of Kazakhstan in international traffic;</w:t>
      </w:r>
      <w:r>
        <w:rPr>
          <w:lang w:val="en"/>
        </w:rPr>
        <w:br/>
        <w:t>balance sheet of Settlement for passenger transport between the railway authorities and a report on the Travel and transport documents;</w:t>
      </w:r>
      <w:r>
        <w:rPr>
          <w:lang w:val="en"/>
        </w:rPr>
        <w:br/>
        <w:t>by air:</w:t>
      </w:r>
      <w:r>
        <w:rPr>
          <w:lang w:val="en"/>
        </w:rPr>
        <w:br/>
        <w:t>general declaration;</w:t>
      </w:r>
      <w:r>
        <w:rPr>
          <w:lang w:val="en"/>
        </w:rPr>
        <w:br/>
        <w:t>passenger manifest;</w:t>
      </w:r>
      <w:r>
        <w:rPr>
          <w:lang w:val="en"/>
        </w:rPr>
        <w:br/>
        <w:t>cargo manifest;</w:t>
      </w:r>
      <w:r>
        <w:rPr>
          <w:lang w:val="en"/>
        </w:rPr>
        <w:br/>
        <w:t>Loggia (center-boot schedule);</w:t>
      </w:r>
      <w:r>
        <w:rPr>
          <w:lang w:val="en"/>
        </w:rPr>
        <w:br/>
        <w:t>the Combined load manifest (ticket and baggage check).</w:t>
      </w:r>
      <w:r>
        <w:rPr>
          <w:lang w:val="en"/>
        </w:rPr>
        <w:br/>
      </w:r>
      <w:r>
        <w:rPr>
          <w:lang w:val="en"/>
        </w:rPr>
        <w:br/>
        <w:t>Determination of taxable imports</w:t>
      </w:r>
      <w:r>
        <w:rPr>
          <w:lang w:val="en"/>
        </w:rPr>
        <w:br/>
        <w:t>Taxable imports are goods imported or entered into the territory of the Republic of Kazakhstan.</w:t>
      </w:r>
      <w:r>
        <w:rPr>
          <w:lang w:val="en"/>
        </w:rPr>
        <w:br/>
        <w:t>The amount of taxable imports</w:t>
      </w:r>
      <w:r>
        <w:rPr>
          <w:lang w:val="en"/>
        </w:rPr>
        <w:br/>
        <w:t>In the amount of taxable imports include the customs value of imported goods determined in accordance with the customs legislation of the Republic of Kazakhstan, as well as taxes and other obligatory payments to the budget to be paid when importing goods into the Republic of Kazakhstan, except for the value added tax on imports.</w:t>
      </w:r>
      <w:r>
        <w:rPr>
          <w:lang w:val="en"/>
        </w:rPr>
        <w:br/>
        <w:t>  Credit for the value added tax</w:t>
      </w:r>
      <w:r>
        <w:rPr>
          <w:lang w:val="en"/>
        </w:rPr>
        <w:br/>
        <w:t>Value-added tax applied as a credit</w:t>
      </w:r>
      <w:r>
        <w:rPr>
          <w:lang w:val="en"/>
        </w:rPr>
        <w:br/>
        <w:t>1. Unless otherwise provided in this Chapter, in determining the amount of tax to be a contribution to the budget, the recipient of goods and services has the right to offset the amounts of VAT payable for the goods received, including fixed assets, intangible and biological assets, investment in housing, jobs and services if they are used or will be used to taxable turnover, and if the following conditions are met:</w:t>
      </w:r>
      <w:r>
        <w:rPr>
          <w:lang w:val="en"/>
        </w:rPr>
        <w:br/>
        <w:t>1) The recipient of the goods, works and services is the payer of value added tax.</w:t>
      </w:r>
      <w:r>
        <w:rPr>
          <w:lang w:val="en"/>
        </w:rPr>
        <w:br/>
        <w:t>2) the supplier, who is the payer of value added tax on the date of the invoice, invoice, invoice or other document submitted in for sold goods, works and services in the territory of the Republic of Kazakhstan;</w:t>
      </w:r>
      <w:r>
        <w:rPr>
          <w:lang w:val="en"/>
        </w:rPr>
        <w:br/>
        <w:t>3) in the case of imports value-added tax paid to the budget and not returned in accordance with the customs regime;</w:t>
      </w:r>
      <w:r>
        <w:rPr>
          <w:lang w:val="en"/>
        </w:rPr>
        <w:br/>
        <w:t>4) In the cases fulfilled the tax obligation for the payment of value added tax;</w:t>
      </w:r>
      <w:r>
        <w:rPr>
          <w:lang w:val="en"/>
        </w:rPr>
        <w:br/>
        <w:t>5) in the formulation of persons to register at the value-added tax such persons have the right to set-off amounts of value added tax on the balance of goods (including fixed assets, intangible and biological assets, investment property) on the date of registration tax VAT.</w:t>
      </w:r>
      <w:r>
        <w:rPr>
          <w:lang w:val="en"/>
        </w:rPr>
        <w:br/>
        <w:t>2. The sum of the value added tax applied as a credit is the amount of tax that</w:t>
      </w:r>
      <w:proofErr w:type="gramStart"/>
      <w:r>
        <w:rPr>
          <w:lang w:val="en"/>
        </w:rPr>
        <w:t>:</w:t>
      </w:r>
      <w:proofErr w:type="gramEnd"/>
      <w:r>
        <w:rPr>
          <w:lang w:val="en"/>
        </w:rPr>
        <w:br/>
        <w:t>1) shall be paid to suppliers for invoicing with dedicated them to value added tax</w:t>
      </w:r>
      <w:r>
        <w:rPr>
          <w:lang w:val="en"/>
        </w:rPr>
        <w:br/>
        <w:t>2) will be payable on invoices written out under finance leases (excluding leaseback agreement), but not more than the amount of tax attributable to the amount of taxable turnover lessor as of the date of turnover.</w:t>
      </w:r>
      <w:r>
        <w:rPr>
          <w:lang w:val="en"/>
        </w:rPr>
        <w:br/>
        <w:t>          </w:t>
      </w:r>
      <w:proofErr w:type="gramStart"/>
      <w:r>
        <w:rPr>
          <w:lang w:val="en"/>
        </w:rPr>
        <w:t>Tax return</w:t>
      </w:r>
      <w:r>
        <w:rPr>
          <w:lang w:val="en"/>
        </w:rPr>
        <w:br/>
        <w:t>1.</w:t>
      </w:r>
      <w:proofErr w:type="gramEnd"/>
      <w:r>
        <w:rPr>
          <w:lang w:val="en"/>
        </w:rPr>
        <w:t xml:space="preserve"> Payer of VAT returns must be submitted to the VAT to the tax authority at the location for each fiscal period no later than the 15th day of the second month following the tax reporting period.</w:t>
      </w:r>
      <w:r>
        <w:rPr>
          <w:lang w:val="en"/>
        </w:rPr>
        <w:br/>
        <w:t>Along with the Declaration represents registers invoices for purchased and implemented during the fiscal period the goods, works, services, annexed to the declaration. Form registers invoices for purchased and sold goods, works and services established by the authorized body.</w:t>
      </w:r>
      <w:r>
        <w:rPr>
          <w:lang w:val="en"/>
        </w:rPr>
        <w:br/>
      </w:r>
      <w:r>
        <w:rPr>
          <w:lang w:val="en"/>
        </w:rPr>
        <w:br/>
        <w:t>Test questions</w:t>
      </w:r>
      <w:proofErr w:type="gramStart"/>
      <w:r>
        <w:rPr>
          <w:lang w:val="en"/>
        </w:rPr>
        <w:t>:</w:t>
      </w:r>
      <w:proofErr w:type="gramEnd"/>
      <w:r>
        <w:rPr>
          <w:lang w:val="en"/>
        </w:rPr>
        <w:br/>
      </w:r>
      <w:r>
        <w:rPr>
          <w:lang w:val="en"/>
        </w:rPr>
        <w:lastRenderedPageBreak/>
        <w:t>1.Preimuschestva and disadvantages of VAT.</w:t>
      </w:r>
      <w:r>
        <w:rPr>
          <w:lang w:val="en"/>
        </w:rPr>
        <w:br/>
        <w:t>VAT 2.Osobennosti construction in Kazakhstan.</w:t>
      </w:r>
      <w:r>
        <w:rPr>
          <w:lang w:val="en"/>
        </w:rPr>
        <w:br/>
      </w:r>
      <w:proofErr w:type="gramStart"/>
      <w:r>
        <w:rPr>
          <w:lang w:val="en"/>
        </w:rPr>
        <w:t>3.Poryadok</w:t>
      </w:r>
      <w:proofErr w:type="gramEnd"/>
      <w:r>
        <w:rPr>
          <w:lang w:val="en"/>
        </w:rPr>
        <w:t xml:space="preserve"> of registration and deregistration on the value-added tax.</w:t>
      </w:r>
      <w:r>
        <w:rPr>
          <w:lang w:val="en"/>
        </w:rPr>
        <w:br/>
      </w:r>
      <w:proofErr w:type="gramStart"/>
      <w:r>
        <w:rPr>
          <w:lang w:val="en"/>
        </w:rPr>
        <w:t>4.Oboroty</w:t>
      </w:r>
      <w:proofErr w:type="gramEnd"/>
      <w:r>
        <w:rPr>
          <w:lang w:val="en"/>
        </w:rPr>
        <w:t xml:space="preserve"> exempt from VAT.</w:t>
      </w:r>
      <w:r>
        <w:rPr>
          <w:lang w:val="en"/>
        </w:rPr>
        <w:br/>
      </w:r>
      <w:proofErr w:type="gramStart"/>
      <w:r>
        <w:rPr>
          <w:lang w:val="en"/>
        </w:rPr>
        <w:t>5.Poryadok</w:t>
      </w:r>
      <w:proofErr w:type="gramEnd"/>
      <w:r>
        <w:rPr>
          <w:lang w:val="en"/>
        </w:rPr>
        <w:t xml:space="preserve"> adjustment of taxable turnover</w:t>
      </w:r>
      <w:r>
        <w:rPr>
          <w:lang w:val="en"/>
        </w:rPr>
        <w:br/>
      </w:r>
      <w:r>
        <w:rPr>
          <w:lang w:val="en"/>
        </w:rPr>
        <w:br/>
        <w:t>References</w:t>
      </w:r>
      <w:r>
        <w:rPr>
          <w:lang w:val="en"/>
        </w:rPr>
        <w:br/>
      </w:r>
      <w:r>
        <w:rPr>
          <w:lang w:val="en"/>
        </w:rPr>
        <w:br/>
        <w:t>1. Code "On taxes and other obligatory payments to the budget" with amended as of 1 January 2009goda.</w:t>
      </w:r>
      <w:r>
        <w:rPr>
          <w:lang w:val="en"/>
        </w:rPr>
        <w:br/>
        <w:t>2. Budget Code of the Republic of Kazakhstan and amended as of 1 January 2009goda.</w:t>
      </w:r>
      <w:r>
        <w:rPr>
          <w:lang w:val="en"/>
        </w:rPr>
        <w:br/>
        <w:t>3. Law "On Republican Budget" (in the year).</w:t>
      </w:r>
      <w:r>
        <w:rPr>
          <w:lang w:val="en"/>
        </w:rPr>
        <w:br/>
        <w:t>4. Tax Code of the Republic of Kazakhstan "On taxes and other</w:t>
      </w:r>
      <w:r>
        <w:rPr>
          <w:lang w:val="en"/>
        </w:rPr>
        <w:br/>
        <w:t>obligatory payments to the budget "(Tax Code) of 12 June 2001.</w:t>
      </w:r>
      <w:r>
        <w:rPr>
          <w:lang w:val="en"/>
        </w:rPr>
        <w:br/>
        <w:t>5. Law "On Customs Affairs."</w:t>
      </w:r>
      <w:r>
        <w:rPr>
          <w:lang w:val="en"/>
        </w:rPr>
        <w:br/>
        <w:t>6. Regulations of the Ministry of Finance of the Republic of Kazakhstan.</w:t>
      </w:r>
      <w:r>
        <w:rPr>
          <w:lang w:val="en"/>
        </w:rPr>
        <w:br/>
        <w:t>7. Regulations of the Ministry of State Revenues of the Republic of Kazakhstan.</w:t>
      </w:r>
      <w:r>
        <w:rPr>
          <w:lang w:val="en"/>
        </w:rPr>
        <w:br/>
      </w:r>
      <w:r>
        <w:rPr>
          <w:lang w:val="en"/>
        </w:rPr>
        <w:br/>
      </w:r>
      <w:proofErr w:type="gramStart"/>
      <w:r>
        <w:rPr>
          <w:lang w:val="en"/>
        </w:rPr>
        <w:t>Theme 9.</w:t>
      </w:r>
      <w:proofErr w:type="gramEnd"/>
      <w:r>
        <w:rPr>
          <w:lang w:val="en"/>
        </w:rPr>
        <w:t xml:space="preserve"> </w:t>
      </w:r>
      <w:proofErr w:type="gramStart"/>
      <w:r>
        <w:rPr>
          <w:lang w:val="en"/>
        </w:rPr>
        <w:t>Excises.</w:t>
      </w:r>
      <w:proofErr w:type="gramEnd"/>
      <w:r>
        <w:rPr>
          <w:lang w:val="en"/>
        </w:rPr>
        <w:br/>
        <w:t>Questions</w:t>
      </w:r>
      <w:proofErr w:type="gramStart"/>
      <w:r>
        <w:rPr>
          <w:lang w:val="en"/>
        </w:rPr>
        <w:t>:</w:t>
      </w:r>
      <w:proofErr w:type="gramEnd"/>
      <w:r>
        <w:rPr>
          <w:lang w:val="en"/>
        </w:rPr>
        <w:br/>
        <w:t>1.Ekonomicheskaya nature, evolution and function of excise taxes.</w:t>
      </w:r>
      <w:r>
        <w:rPr>
          <w:lang w:val="en"/>
        </w:rPr>
        <w:br/>
      </w:r>
      <w:proofErr w:type="gramStart"/>
      <w:r>
        <w:rPr>
          <w:lang w:val="en"/>
        </w:rPr>
        <w:t>2.Osnovy</w:t>
      </w:r>
      <w:proofErr w:type="gramEnd"/>
      <w:r>
        <w:rPr>
          <w:lang w:val="en"/>
        </w:rPr>
        <w:t xml:space="preserve"> construction excise tax: payers, subject to taxation, the definition of taxable turnover, the list of excisable goods.</w:t>
      </w:r>
      <w:r>
        <w:rPr>
          <w:lang w:val="en"/>
        </w:rPr>
        <w:br/>
      </w:r>
      <w:proofErr w:type="gramStart"/>
      <w:r>
        <w:rPr>
          <w:lang w:val="en"/>
        </w:rPr>
        <w:t>3.Mehanizm</w:t>
      </w:r>
      <w:proofErr w:type="gramEnd"/>
      <w:r>
        <w:rPr>
          <w:lang w:val="en"/>
        </w:rPr>
        <w:t xml:space="preserve"> calculating excise on excisable goods and domestic activities.</w:t>
      </w:r>
      <w:r>
        <w:rPr>
          <w:lang w:val="en"/>
        </w:rPr>
        <w:br/>
      </w:r>
      <w:r>
        <w:rPr>
          <w:lang w:val="en"/>
        </w:rPr>
        <w:br/>
        <w:t>Excise taxes levied on goods manufactured in the territory of the Republic of Kazakhstan and imported into the territory of the Republic of Kazakhstan.</w:t>
      </w:r>
      <w:r>
        <w:rPr>
          <w:lang w:val="en"/>
        </w:rPr>
        <w:br/>
        <w:t>          </w:t>
      </w:r>
      <w:proofErr w:type="gramStart"/>
      <w:r>
        <w:rPr>
          <w:lang w:val="en"/>
        </w:rPr>
        <w:t>Payers</w:t>
      </w:r>
      <w:r>
        <w:rPr>
          <w:lang w:val="en"/>
        </w:rPr>
        <w:br/>
        <w:t>1.</w:t>
      </w:r>
      <w:proofErr w:type="gramEnd"/>
      <w:r>
        <w:rPr>
          <w:lang w:val="en"/>
        </w:rPr>
        <w:t xml:space="preserve"> Excises are natural or legal persons who</w:t>
      </w:r>
      <w:proofErr w:type="gramStart"/>
      <w:r>
        <w:rPr>
          <w:lang w:val="en"/>
        </w:rPr>
        <w:t>:</w:t>
      </w:r>
      <w:proofErr w:type="gramEnd"/>
      <w:r>
        <w:rPr>
          <w:lang w:val="en"/>
        </w:rPr>
        <w:br/>
        <w:t>1) produce excisable goods in the territory of the Republic of Kazakhstan;</w:t>
      </w:r>
      <w:r>
        <w:rPr>
          <w:lang w:val="en"/>
        </w:rPr>
        <w:br/>
        <w:t>2) import of excise goods into the customs territory of the Republic of Kazakhstan;</w:t>
      </w:r>
      <w:r>
        <w:rPr>
          <w:lang w:val="en"/>
        </w:rPr>
        <w:br/>
        <w:t>3), the wholesale, retail sales of gasoline</w:t>
      </w:r>
      <w:r>
        <w:rPr>
          <w:lang w:val="en"/>
        </w:rPr>
        <w:br/>
        <w:t>(Except aviation), and diesel fuel in the Republic of Kazakhstan;</w:t>
      </w:r>
      <w:r>
        <w:rPr>
          <w:lang w:val="en"/>
        </w:rPr>
        <w:br/>
        <w:t>4) sell confiscated, unclaimed referred by inheritance to the state and donated to the state in the territory of the Republic of Kazakhstan of excisable goods.</w:t>
      </w:r>
      <w:r>
        <w:rPr>
          <w:lang w:val="en"/>
        </w:rPr>
        <w:br/>
        <w:t xml:space="preserve">5) </w:t>
      </w:r>
      <w:proofErr w:type="gramStart"/>
      <w:r>
        <w:rPr>
          <w:lang w:val="en"/>
        </w:rPr>
        <w:t>sell</w:t>
      </w:r>
      <w:proofErr w:type="gramEnd"/>
      <w:r>
        <w:rPr>
          <w:lang w:val="en"/>
        </w:rPr>
        <w:t xml:space="preserve"> the estate of excisable goods, excises are subject to the provisions as non-resident legal entities and their subdivisions.</w:t>
      </w:r>
      <w:r>
        <w:rPr>
          <w:lang w:val="en"/>
        </w:rPr>
        <w:br/>
        <w:t>List of excisable goods</w:t>
      </w:r>
      <w:r>
        <w:rPr>
          <w:lang w:val="en"/>
        </w:rPr>
        <w:br/>
        <w:t>Excisable goods are:</w:t>
      </w:r>
      <w:r>
        <w:rPr>
          <w:lang w:val="en"/>
        </w:rPr>
        <w:br/>
        <w:t>1) All types of alcohol;</w:t>
      </w:r>
      <w:r>
        <w:rPr>
          <w:lang w:val="en"/>
        </w:rPr>
        <w:br/>
        <w:t>2) alcoholic products;</w:t>
      </w:r>
      <w:r>
        <w:rPr>
          <w:lang w:val="en"/>
        </w:rPr>
        <w:br/>
        <w:t>3) beer with a volume content of ethanol is not more</w:t>
      </w:r>
      <w:r>
        <w:rPr>
          <w:lang w:val="en"/>
        </w:rPr>
        <w:br/>
        <w:t>0.5 percent;</w:t>
      </w:r>
      <w:r>
        <w:rPr>
          <w:lang w:val="en"/>
        </w:rPr>
        <w:br/>
        <w:t>4) tobacco;</w:t>
      </w:r>
      <w:r>
        <w:rPr>
          <w:lang w:val="en"/>
        </w:rPr>
        <w:br/>
        <w:t>5) Gasoline (except aviation), diesel fuel;</w:t>
      </w:r>
      <w:r>
        <w:rPr>
          <w:lang w:val="en"/>
        </w:rPr>
        <w:br/>
        <w:t>6) cars (except vehicles with manual control or manual control adapter specifically designed for the disabled);</w:t>
      </w:r>
      <w:r>
        <w:rPr>
          <w:lang w:val="en"/>
        </w:rPr>
        <w:br/>
      </w:r>
      <w:r>
        <w:rPr>
          <w:lang w:val="en"/>
        </w:rPr>
        <w:lastRenderedPageBreak/>
        <w:t>7) crude oil, gas condensate.</w:t>
      </w:r>
      <w:r>
        <w:rPr>
          <w:lang w:val="en"/>
        </w:rPr>
        <w:br/>
        <w:t>Excise rates</w:t>
      </w:r>
      <w:r>
        <w:rPr>
          <w:lang w:val="en"/>
        </w:rPr>
        <w:br/>
        <w:t>1. Excise rates are set as a percentage (ad valorem) to the value of goods and (or) in the absolute amount per unit (solid) in volume.</w:t>
      </w:r>
      <w:r>
        <w:rPr>
          <w:lang w:val="en"/>
        </w:rPr>
        <w:br/>
        <w:t>2. Excise taxes on alcohol products are approved according to the volume content in it absolute (one hundred percent) of alcohol.</w:t>
      </w:r>
      <w:r>
        <w:rPr>
          <w:lang w:val="en"/>
        </w:rPr>
        <w:br/>
        <w:t>3. On all types of alcohol and wine material excise duty are graded according to the purpose of further use of alcohol and wine stock.</w:t>
      </w:r>
      <w:r>
        <w:rPr>
          <w:lang w:val="en"/>
        </w:rPr>
        <w:br/>
        <w:t>On spirits and wine material, realized for the production of alcoholic beverages, excise tax rate can be set below the base rate set by the alcohol and wine stock sold by persons who do not use them for the production of alcoholic beverages.</w:t>
      </w:r>
      <w:r>
        <w:rPr>
          <w:lang w:val="en"/>
        </w:rPr>
        <w:br/>
      </w:r>
      <w:r>
        <w:rPr>
          <w:lang w:val="en"/>
        </w:rPr>
        <w:br/>
        <w:t>Taxation of imports of excisable goods</w:t>
      </w:r>
      <w:r>
        <w:rPr>
          <w:lang w:val="en"/>
        </w:rPr>
        <w:br/>
        <w:t>          </w:t>
      </w:r>
      <w:proofErr w:type="gramStart"/>
      <w:r>
        <w:rPr>
          <w:lang w:val="en"/>
        </w:rPr>
        <w:t>The</w:t>
      </w:r>
      <w:proofErr w:type="gramEnd"/>
      <w:r>
        <w:rPr>
          <w:lang w:val="en"/>
        </w:rPr>
        <w:t xml:space="preserve"> tax base of imported excisable goods</w:t>
      </w:r>
      <w:r>
        <w:rPr>
          <w:lang w:val="en"/>
        </w:rPr>
        <w:br/>
        <w:t>1. When importing excisable goods into the customs territory of the Republic of Kazakhstan, in respect of which fixed rates of excise duty, the tax base is defined as the amount of imported excisable goods in kind.</w:t>
      </w:r>
      <w:r>
        <w:rPr>
          <w:lang w:val="en"/>
        </w:rPr>
        <w:br/>
        <w:t>2. When importing excisable goods in respect of which ad valorem excise tax rates, the tax base is defined as the customs value of imported excisable goods in accordance with the customs legislation of the Republic of Kazakhstan.</w:t>
      </w:r>
      <w:r>
        <w:rPr>
          <w:lang w:val="en"/>
        </w:rPr>
        <w:br/>
        <w:t>Terms of payment of excise duty on imported excisable goods</w:t>
      </w:r>
      <w:r>
        <w:rPr>
          <w:lang w:val="en"/>
        </w:rPr>
        <w:br/>
        <w:t>1. Excise tax on imported excisable goods shall be paid is determined by the customs legislation of the Republic of Kazakhstan for the day of payment of customs duties, except in cases provided for in paragraph 2 of this Article, the procedure established by the authorized body on customs issues.</w:t>
      </w:r>
      <w:r>
        <w:rPr>
          <w:lang w:val="en"/>
        </w:rPr>
        <w:br/>
        <w:t>2. Excise tax on imported excisable goods to be paid until the labeling of excise stamps, recording and control marks.</w:t>
      </w:r>
      <w:r>
        <w:rPr>
          <w:lang w:val="en"/>
        </w:rPr>
        <w:br/>
      </w:r>
      <w:r>
        <w:rPr>
          <w:lang w:val="en"/>
        </w:rPr>
        <w:br/>
        <w:t>Test questions</w:t>
      </w:r>
      <w:proofErr w:type="gramStart"/>
      <w:r>
        <w:rPr>
          <w:lang w:val="en"/>
        </w:rPr>
        <w:t>:</w:t>
      </w:r>
      <w:proofErr w:type="gramEnd"/>
      <w:r>
        <w:rPr>
          <w:lang w:val="en"/>
        </w:rPr>
        <w:br/>
        <w:t>1.Preimuschestva and drawbacks of excise duty.</w:t>
      </w:r>
      <w:r>
        <w:rPr>
          <w:lang w:val="en"/>
        </w:rPr>
        <w:br/>
      </w:r>
      <w:proofErr w:type="gramStart"/>
      <w:r>
        <w:rPr>
          <w:lang w:val="en"/>
        </w:rPr>
        <w:t>2.Osobennosti</w:t>
      </w:r>
      <w:proofErr w:type="gramEnd"/>
      <w:r>
        <w:rPr>
          <w:lang w:val="en"/>
        </w:rPr>
        <w:t xml:space="preserve"> construction excise tax in Kazakhstan.</w:t>
      </w:r>
      <w:r>
        <w:rPr>
          <w:lang w:val="en"/>
        </w:rPr>
        <w:br/>
        <w:t>3. Features of import taxation of excise goods</w:t>
      </w:r>
      <w:r>
        <w:rPr>
          <w:lang w:val="en"/>
        </w:rPr>
        <w:br/>
        <w:t>4.Lgoty Excise</w:t>
      </w:r>
      <w:r>
        <w:rPr>
          <w:lang w:val="en"/>
        </w:rPr>
        <w:br/>
        <w:t>     5. Terms of payment of excise duty on imported excisable goods</w:t>
      </w:r>
      <w:r>
        <w:rPr>
          <w:lang w:val="en"/>
        </w:rPr>
        <w:br/>
      </w:r>
      <w:r>
        <w:rPr>
          <w:lang w:val="en"/>
        </w:rPr>
        <w:br/>
        <w:t>References</w:t>
      </w:r>
      <w:r>
        <w:rPr>
          <w:lang w:val="en"/>
        </w:rPr>
        <w:br/>
      </w:r>
      <w:r>
        <w:rPr>
          <w:lang w:val="en"/>
        </w:rPr>
        <w:br/>
        <w:t>1. Code "On taxes and other obligatory payments to the budget" with amended as of 1 January 2009goda.</w:t>
      </w:r>
      <w:r>
        <w:rPr>
          <w:lang w:val="en"/>
        </w:rPr>
        <w:br/>
        <w:t>2. Budget Code of the Republic of Kazakhstan and amended as of 1 January 2009goda.</w:t>
      </w:r>
      <w:r>
        <w:rPr>
          <w:lang w:val="en"/>
        </w:rPr>
        <w:br/>
        <w:t>3. Law "On Republican Budget" (in the year).</w:t>
      </w:r>
      <w:r>
        <w:rPr>
          <w:lang w:val="en"/>
        </w:rPr>
        <w:br/>
        <w:t>4. Tax Code of the Republic of Kazakhstan "On taxes and other</w:t>
      </w:r>
      <w:r>
        <w:rPr>
          <w:lang w:val="en"/>
        </w:rPr>
        <w:br/>
        <w:t>obligatory payments to the budget "(Tax Code) of 12 June 2001.</w:t>
      </w:r>
      <w:r>
        <w:rPr>
          <w:lang w:val="en"/>
        </w:rPr>
        <w:br/>
        <w:t>5. Law "On Customs Affairs."</w:t>
      </w:r>
      <w:r>
        <w:rPr>
          <w:lang w:val="en"/>
        </w:rPr>
        <w:br/>
        <w:t>6. Regulations of the Ministry of Finance of the Republic of Kazakhstan.</w:t>
      </w:r>
      <w:r>
        <w:rPr>
          <w:lang w:val="en"/>
        </w:rPr>
        <w:br/>
        <w:t>7. Regulations of the Ministry of State Revenues of the Republic of Kazakhstan.</w:t>
      </w:r>
      <w:r>
        <w:rPr>
          <w:lang w:val="en"/>
        </w:rPr>
        <w:br/>
      </w:r>
      <w:r>
        <w:rPr>
          <w:lang w:val="en"/>
        </w:rPr>
        <w:br/>
      </w:r>
    </w:p>
    <w:p w:rsidR="00412506" w:rsidRPr="0077376A" w:rsidRDefault="00117112">
      <w:pPr>
        <w:rPr>
          <w:lang w:val="en-US"/>
        </w:rPr>
      </w:pPr>
      <w:proofErr w:type="gramStart"/>
      <w:r>
        <w:rPr>
          <w:lang w:val="en"/>
        </w:rPr>
        <w:lastRenderedPageBreak/>
        <w:t>Topic 10.</w:t>
      </w:r>
      <w:proofErr w:type="gramEnd"/>
      <w:r>
        <w:rPr>
          <w:lang w:val="en"/>
        </w:rPr>
        <w:t xml:space="preserve"> Rent tax on exported crude oil and gas condensate.</w:t>
      </w:r>
      <w:r>
        <w:rPr>
          <w:lang w:val="en"/>
        </w:rPr>
        <w:br/>
      </w:r>
      <w:r>
        <w:rPr>
          <w:lang w:val="en"/>
        </w:rPr>
        <w:br/>
        <w:t>Questions</w:t>
      </w:r>
      <w:proofErr w:type="gramStart"/>
      <w:r>
        <w:rPr>
          <w:lang w:val="en"/>
        </w:rPr>
        <w:t>:</w:t>
      </w:r>
      <w:proofErr w:type="gramEnd"/>
      <w:r>
        <w:rPr>
          <w:lang w:val="en"/>
        </w:rPr>
        <w:br/>
      </w:r>
      <w:r>
        <w:rPr>
          <w:lang w:val="en"/>
        </w:rPr>
        <w:br/>
        <w:t>1.Predposylki introduction rent tax on exported crude oil and gas condensate in Kazakhstan.</w:t>
      </w:r>
      <w:r>
        <w:rPr>
          <w:lang w:val="en"/>
        </w:rPr>
        <w:br/>
      </w:r>
      <w:proofErr w:type="gramStart"/>
      <w:r>
        <w:rPr>
          <w:lang w:val="en"/>
        </w:rPr>
        <w:t>2.Platelschiki</w:t>
      </w:r>
      <w:proofErr w:type="gramEnd"/>
      <w:r>
        <w:rPr>
          <w:lang w:val="en"/>
        </w:rPr>
        <w:t xml:space="preserve"> rent tax on exported crude oil, gas condensate, the object of taxation, the tax base.</w:t>
      </w:r>
      <w:r>
        <w:rPr>
          <w:lang w:val="en"/>
        </w:rPr>
        <w:br/>
        <w:t>3. ¬ of the order calculus and tax.</w:t>
      </w:r>
      <w:r>
        <w:rPr>
          <w:lang w:val="en"/>
        </w:rPr>
        <w:br/>
      </w:r>
      <w:r>
        <w:rPr>
          <w:lang w:val="en"/>
        </w:rPr>
        <w:br/>
        <w:t>Payers of rent tax on exports are natural persons and legal entities that implement the export crude oil, gas condensate, coal, except for subsoil users that export volumes of crude oil, gas condensate produced by the services.</w:t>
      </w:r>
      <w:r>
        <w:rPr>
          <w:lang w:val="en"/>
        </w:rPr>
        <w:br/>
        <w:t>           The object of taxation for export rent tax is the amount of crude oil, gas condensate, coal sold on the export.</w:t>
      </w:r>
      <w:r>
        <w:rPr>
          <w:lang w:val="en"/>
        </w:rPr>
        <w:br/>
        <w:t>1. The tax base for the calculation of the rent tax on exports of crude oil, gas condensate is the value of exported crude oil, gas condensate, calculated on the basis of the actually realized on the export of crude oil, gas condensate, and the world price.</w:t>
      </w:r>
      <w:r>
        <w:rPr>
          <w:lang w:val="en"/>
        </w:rPr>
        <w:br/>
        <w:t>The tax base for the calculation of the rent tax on the export price for coal is exported coal, calculated on the basis of the actually realized on export of coal.</w:t>
      </w:r>
      <w:r>
        <w:rPr>
          <w:lang w:val="en"/>
        </w:rPr>
        <w:br/>
        <w:t>2. Monetary form of payment of the rent tax on exports of crude oil and gas condensate by the decision of the Government of the Republic of Kazakhstan may be replaced by the natural form in accordance with the supplementary agreement concluded between the public authorities and the taxpayer.</w:t>
      </w:r>
      <w:r>
        <w:rPr>
          <w:lang w:val="en"/>
        </w:rPr>
        <w:br/>
        <w:t>       Rent tax rates for export</w:t>
      </w:r>
      <w:r>
        <w:rPr>
          <w:lang w:val="en"/>
        </w:rPr>
        <w:br/>
        <w:t>        When exporting crude oil, gas condensate export rent tax is calculated at the following rates</w:t>
      </w:r>
      <w:proofErr w:type="gramStart"/>
      <w:r>
        <w:rPr>
          <w:lang w:val="en"/>
        </w:rPr>
        <w:t>:</w:t>
      </w:r>
      <w:proofErr w:type="gramEnd"/>
      <w:r>
        <w:rPr>
          <w:lang w:val="en"/>
        </w:rPr>
        <w:br/>
        <w:t>Number p / n world price rate in%</w:t>
      </w:r>
      <w:r>
        <w:rPr>
          <w:lang w:val="en"/>
        </w:rPr>
        <w:br/>
        <w:t>1 2 3</w:t>
      </w:r>
      <w:r>
        <w:rPr>
          <w:lang w:val="en"/>
        </w:rPr>
        <w:br/>
        <w:t xml:space="preserve">1. </w:t>
      </w:r>
      <w:proofErr w:type="gramStart"/>
      <w:r>
        <w:rPr>
          <w:lang w:val="en"/>
        </w:rPr>
        <w:t>To U.S. $ 20 per barrel and including 0</w:t>
      </w:r>
      <w:r>
        <w:rPr>
          <w:lang w:val="en"/>
        </w:rPr>
        <w:br/>
        <w:t>2.</w:t>
      </w:r>
      <w:proofErr w:type="gramEnd"/>
      <w:r>
        <w:rPr>
          <w:lang w:val="en"/>
        </w:rPr>
        <w:t xml:space="preserve"> Up to 30 U.S. dollars a barrel inclusively 0</w:t>
      </w:r>
      <w:r>
        <w:rPr>
          <w:lang w:val="en"/>
        </w:rPr>
        <w:br/>
        <w:t xml:space="preserve">3. </w:t>
      </w:r>
      <w:proofErr w:type="gramStart"/>
      <w:r>
        <w:rPr>
          <w:lang w:val="en"/>
        </w:rPr>
        <w:t>To U.S. $ 40 per barrel and including 0</w:t>
      </w:r>
      <w:r>
        <w:rPr>
          <w:lang w:val="en"/>
        </w:rPr>
        <w:br/>
        <w:t>4.</w:t>
      </w:r>
      <w:proofErr w:type="gramEnd"/>
      <w:r>
        <w:rPr>
          <w:lang w:val="en"/>
        </w:rPr>
        <w:t xml:space="preserve"> </w:t>
      </w:r>
      <w:proofErr w:type="gramStart"/>
      <w:r>
        <w:rPr>
          <w:lang w:val="en"/>
        </w:rPr>
        <w:t>Up to 50 U.S. dollars per barrel, inclusive 7</w:t>
      </w:r>
      <w:r>
        <w:rPr>
          <w:lang w:val="en"/>
        </w:rPr>
        <w:br/>
        <w:t>5.</w:t>
      </w:r>
      <w:proofErr w:type="gramEnd"/>
      <w:r>
        <w:rPr>
          <w:lang w:val="en"/>
        </w:rPr>
        <w:t xml:space="preserve"> Up to 60 U.S. dollars a barrel inclusively 11</w:t>
      </w:r>
      <w:r>
        <w:rPr>
          <w:lang w:val="en"/>
        </w:rPr>
        <w:br/>
        <w:t>6. Up to 70 U.S. dollars a barrel inclusively 14</w:t>
      </w:r>
      <w:r>
        <w:rPr>
          <w:lang w:val="en"/>
        </w:rPr>
        <w:br/>
        <w:t>7. Up to 80 U.S. dollars a barrel inclusively 16</w:t>
      </w:r>
      <w:r>
        <w:rPr>
          <w:lang w:val="en"/>
        </w:rPr>
        <w:br/>
        <w:t>8. Up to 90 U.S. dollars a barrel inclusively 17</w:t>
      </w:r>
      <w:r>
        <w:rPr>
          <w:lang w:val="en"/>
        </w:rPr>
        <w:br/>
        <w:t>9. Up to 100 U.S. dollars a barrel inclusively 19</w:t>
      </w:r>
      <w:r>
        <w:rPr>
          <w:lang w:val="en"/>
        </w:rPr>
        <w:br/>
        <w:t>10. Up to 110 U.S. dollars a barrel inclusively 21</w:t>
      </w:r>
      <w:r>
        <w:rPr>
          <w:lang w:val="en"/>
        </w:rPr>
        <w:br/>
        <w:t xml:space="preserve">11. </w:t>
      </w:r>
      <w:proofErr w:type="gramStart"/>
      <w:r>
        <w:rPr>
          <w:lang w:val="en"/>
        </w:rPr>
        <w:t>To 120 U.S. dollars a barrel inclusively 22</w:t>
      </w:r>
      <w:r>
        <w:rPr>
          <w:lang w:val="en"/>
        </w:rPr>
        <w:br/>
        <w:t>12.</w:t>
      </w:r>
      <w:proofErr w:type="gramEnd"/>
      <w:r>
        <w:rPr>
          <w:lang w:val="en"/>
        </w:rPr>
        <w:t xml:space="preserve"> Up to 130 U.S. dollars a barrel inclusively 23</w:t>
      </w:r>
      <w:r>
        <w:rPr>
          <w:lang w:val="en"/>
        </w:rPr>
        <w:br/>
        <w:t xml:space="preserve">13. </w:t>
      </w:r>
      <w:proofErr w:type="gramStart"/>
      <w:r>
        <w:rPr>
          <w:lang w:val="en"/>
        </w:rPr>
        <w:t>To U.S. $ 140 per barrel and including 25</w:t>
      </w:r>
      <w:r>
        <w:rPr>
          <w:lang w:val="en"/>
        </w:rPr>
        <w:br/>
        <w:t>14.</w:t>
      </w:r>
      <w:proofErr w:type="gramEnd"/>
      <w:r>
        <w:rPr>
          <w:lang w:val="en"/>
        </w:rPr>
        <w:t xml:space="preserve"> Up to 150 U.S. dollars a barrel inclusively 26</w:t>
      </w:r>
      <w:r>
        <w:rPr>
          <w:lang w:val="en"/>
        </w:rPr>
        <w:br/>
        <w:t>15. Up to 160 U.S. dollars a barrel inclusively 27</w:t>
      </w:r>
      <w:r>
        <w:rPr>
          <w:lang w:val="en"/>
        </w:rPr>
        <w:br/>
        <w:t>16. Up to 170 U.S. dollars a barrel inclusively 29</w:t>
      </w:r>
      <w:r>
        <w:rPr>
          <w:lang w:val="en"/>
        </w:rPr>
        <w:br/>
        <w:t>17. Up to 180 U.S. dollars a barrel inclusively 30</w:t>
      </w:r>
      <w:r>
        <w:rPr>
          <w:lang w:val="en"/>
        </w:rPr>
        <w:br/>
        <w:t>18. Up to 190 U.S. dollars a barrel inclusively 32</w:t>
      </w:r>
      <w:r>
        <w:rPr>
          <w:lang w:val="en"/>
        </w:rPr>
        <w:br/>
        <w:t>19. To U.S. $ 200 per barrel and above 32</w:t>
      </w:r>
      <w:r>
        <w:rPr>
          <w:lang w:val="en"/>
        </w:rPr>
        <w:br/>
        <w:t>  </w:t>
      </w:r>
      <w:r>
        <w:rPr>
          <w:lang w:val="en"/>
        </w:rPr>
        <w:br/>
      </w:r>
      <w:proofErr w:type="gramStart"/>
      <w:r>
        <w:rPr>
          <w:lang w:val="en"/>
        </w:rPr>
        <w:t>From</w:t>
      </w:r>
      <w:proofErr w:type="gramEnd"/>
      <w:r>
        <w:rPr>
          <w:lang w:val="en"/>
        </w:rPr>
        <w:t xml:space="preserve"> coal exports rent tax on exports is calculated at 2.1 percent.</w:t>
      </w:r>
      <w:r>
        <w:rPr>
          <w:lang w:val="en"/>
        </w:rPr>
        <w:br/>
        <w:t>Taxable period</w:t>
      </w:r>
      <w:r>
        <w:rPr>
          <w:lang w:val="en"/>
        </w:rPr>
        <w:br/>
      </w:r>
      <w:proofErr w:type="gramStart"/>
      <w:r>
        <w:rPr>
          <w:lang w:val="en"/>
        </w:rPr>
        <w:lastRenderedPageBreak/>
        <w:t>The</w:t>
      </w:r>
      <w:proofErr w:type="gramEnd"/>
      <w:r>
        <w:rPr>
          <w:lang w:val="en"/>
        </w:rPr>
        <w:t xml:space="preserve"> tax period for payment of the rent tax on exports is a calendar quarter.</w:t>
      </w:r>
      <w:r>
        <w:rPr>
          <w:lang w:val="en"/>
        </w:rPr>
        <w:br/>
        <w:t>Timing of payment</w:t>
      </w:r>
      <w:r>
        <w:rPr>
          <w:lang w:val="en"/>
        </w:rPr>
        <w:br/>
        <w:t>Taxpayer is required to pay to the budget calculated tax amount by 25 of the second month following the tax period.</w:t>
      </w:r>
      <w:r>
        <w:rPr>
          <w:lang w:val="en"/>
        </w:rPr>
        <w:br/>
      </w:r>
      <w:r>
        <w:rPr>
          <w:lang w:val="en"/>
        </w:rPr>
        <w:br/>
        <w:t>Test questions</w:t>
      </w:r>
      <w:proofErr w:type="gramStart"/>
      <w:r>
        <w:rPr>
          <w:lang w:val="en"/>
        </w:rPr>
        <w:t>:</w:t>
      </w:r>
      <w:proofErr w:type="gramEnd"/>
      <w:r>
        <w:rPr>
          <w:lang w:val="en"/>
        </w:rPr>
        <w:br/>
        <w:t>1.Obekty tax</w:t>
      </w:r>
      <w:r>
        <w:rPr>
          <w:lang w:val="en"/>
        </w:rPr>
        <w:br/>
        <w:t>2. Particular ¬ tures build rental tax rates.</w:t>
      </w:r>
      <w:r>
        <w:rPr>
          <w:lang w:val="en"/>
        </w:rPr>
        <w:br/>
        <w:t>3. Peculiarities of taxation from coal exports</w:t>
      </w:r>
      <w:r>
        <w:rPr>
          <w:lang w:val="en"/>
        </w:rPr>
        <w:br/>
      </w:r>
      <w:r>
        <w:rPr>
          <w:lang w:val="en"/>
        </w:rPr>
        <w:br/>
        <w:t>References</w:t>
      </w:r>
      <w:r>
        <w:rPr>
          <w:lang w:val="en"/>
        </w:rPr>
        <w:br/>
      </w:r>
      <w:r>
        <w:rPr>
          <w:lang w:val="en"/>
        </w:rPr>
        <w:br/>
        <w:t>1. Code "On taxes and other obligatory payments to the budget" with amended as of 1 January 2009goda.</w:t>
      </w:r>
      <w:r>
        <w:rPr>
          <w:lang w:val="en"/>
        </w:rPr>
        <w:br/>
        <w:t>2. Budget Code of the Republic of Kazakhstan and amended as of 1 January 2009goda.</w:t>
      </w:r>
      <w:r>
        <w:rPr>
          <w:lang w:val="en"/>
        </w:rPr>
        <w:br/>
        <w:t>3. Law "On Republican Budget" (in the year).</w:t>
      </w:r>
      <w:r>
        <w:rPr>
          <w:lang w:val="en"/>
        </w:rPr>
        <w:br/>
        <w:t>4. Tax Code of the Republic of Kazakhstan "On taxes and other</w:t>
      </w:r>
      <w:r>
        <w:rPr>
          <w:lang w:val="en"/>
        </w:rPr>
        <w:br/>
        <w:t>obligatory payments to the budget "(Tax Code) of 12 June 2001.</w:t>
      </w:r>
      <w:r>
        <w:rPr>
          <w:lang w:val="en"/>
        </w:rPr>
        <w:br/>
        <w:t>5. Law "On Customs Affairs."</w:t>
      </w:r>
      <w:r>
        <w:rPr>
          <w:lang w:val="en"/>
        </w:rPr>
        <w:br/>
        <w:t>6. Regulations of the Ministry of Finance of the Republic of Kazakhstan.</w:t>
      </w:r>
      <w:r>
        <w:rPr>
          <w:lang w:val="en"/>
        </w:rPr>
        <w:br/>
        <w:t>7. Regulations of the Ministry of State Revenues of the Republic of Kazakhstan.</w:t>
      </w:r>
      <w:r>
        <w:rPr>
          <w:lang w:val="en"/>
        </w:rPr>
        <w:br/>
      </w:r>
      <w:r>
        <w:rPr>
          <w:lang w:val="en"/>
        </w:rPr>
        <w:br/>
      </w:r>
      <w:r>
        <w:rPr>
          <w:lang w:val="en"/>
        </w:rPr>
        <w:br/>
      </w:r>
      <w:proofErr w:type="gramStart"/>
      <w:r>
        <w:rPr>
          <w:lang w:val="en"/>
        </w:rPr>
        <w:t>Theme 11.</w:t>
      </w:r>
      <w:proofErr w:type="gramEnd"/>
      <w:r>
        <w:rPr>
          <w:lang w:val="en"/>
        </w:rPr>
        <w:t xml:space="preserve"> </w:t>
      </w:r>
      <w:proofErr w:type="gramStart"/>
      <w:r>
        <w:rPr>
          <w:lang w:val="en"/>
        </w:rPr>
        <w:t>Corporate income tax.</w:t>
      </w:r>
      <w:proofErr w:type="gramEnd"/>
      <w:r>
        <w:rPr>
          <w:lang w:val="en"/>
        </w:rPr>
        <w:br/>
      </w:r>
      <w:r>
        <w:rPr>
          <w:lang w:val="en"/>
        </w:rPr>
        <w:br/>
        <w:t>Questions</w:t>
      </w:r>
      <w:proofErr w:type="gramStart"/>
      <w:r>
        <w:rPr>
          <w:lang w:val="en"/>
        </w:rPr>
        <w:t>:</w:t>
      </w:r>
      <w:proofErr w:type="gramEnd"/>
      <w:r>
        <w:rPr>
          <w:lang w:val="en"/>
        </w:rPr>
        <w:br/>
        <w:t>1.Ekonomicheskoe content and bases for the construction of the corporate income tax: taxpayers, the object of taxation.</w:t>
      </w:r>
      <w:r>
        <w:rPr>
          <w:lang w:val="en"/>
        </w:rPr>
        <w:br/>
      </w:r>
      <w:proofErr w:type="gramStart"/>
      <w:r>
        <w:rPr>
          <w:lang w:val="en"/>
        </w:rPr>
        <w:t>2.Sovokupny</w:t>
      </w:r>
      <w:proofErr w:type="gramEnd"/>
      <w:r>
        <w:rPr>
          <w:lang w:val="en"/>
        </w:rPr>
        <w:t xml:space="preserve"> revenue, its composition and structure.</w:t>
      </w:r>
      <w:r>
        <w:rPr>
          <w:lang w:val="en"/>
        </w:rPr>
        <w:br/>
      </w:r>
      <w:proofErr w:type="gramStart"/>
      <w:r>
        <w:rPr>
          <w:lang w:val="en"/>
        </w:rPr>
        <w:t>3.Ischislenie</w:t>
      </w:r>
      <w:proofErr w:type="gramEnd"/>
      <w:r>
        <w:rPr>
          <w:lang w:val="en"/>
        </w:rPr>
        <w:t xml:space="preserve"> taxable income and adjusted it.</w:t>
      </w:r>
      <w:r>
        <w:rPr>
          <w:lang w:val="en"/>
        </w:rPr>
        <w:br/>
      </w:r>
      <w:proofErr w:type="gramStart"/>
      <w:r>
        <w:rPr>
          <w:lang w:val="en"/>
        </w:rPr>
        <w:t>4.Poryadok</w:t>
      </w:r>
      <w:proofErr w:type="gramEnd"/>
      <w:r>
        <w:rPr>
          <w:lang w:val="en"/>
        </w:rPr>
        <w:t xml:space="preserve"> and terms of payment of corporate income tax. </w:t>
      </w:r>
      <w:proofErr w:type="gramStart"/>
      <w:r>
        <w:rPr>
          <w:lang w:val="en"/>
        </w:rPr>
        <w:t>Prepayments.</w:t>
      </w:r>
      <w:proofErr w:type="gramEnd"/>
      <w:r>
        <w:rPr>
          <w:lang w:val="en"/>
        </w:rPr>
        <w:br/>
      </w:r>
      <w:proofErr w:type="gramStart"/>
      <w:r>
        <w:rPr>
          <w:lang w:val="en"/>
        </w:rPr>
        <w:t>5.Osobennosti</w:t>
      </w:r>
      <w:proofErr w:type="gramEnd"/>
      <w:r>
        <w:rPr>
          <w:lang w:val="en"/>
        </w:rPr>
        <w:t xml:space="preserve"> taxation of certain categories of taxpayers.</w:t>
      </w:r>
      <w:r>
        <w:rPr>
          <w:lang w:val="en"/>
        </w:rPr>
        <w:br/>
      </w:r>
      <w:r>
        <w:rPr>
          <w:lang w:val="en"/>
        </w:rPr>
        <w:br/>
      </w:r>
      <w:proofErr w:type="gramStart"/>
      <w:r>
        <w:rPr>
          <w:lang w:val="en"/>
        </w:rPr>
        <w:t>Corporate income tax (the CIT) - a tax that is paid on income of legal persons.</w:t>
      </w:r>
      <w:proofErr w:type="gramEnd"/>
      <w:r>
        <w:rPr>
          <w:lang w:val="en"/>
        </w:rPr>
        <w:br/>
        <w:t>2. Taxpayers and the taxable CIT</w:t>
      </w:r>
      <w:r>
        <w:rPr>
          <w:lang w:val="en"/>
        </w:rPr>
        <w:br/>
        <w:t>The current tax code this tax is called the "corporate income tax", the mechanism of action and characteristics of which are shown in the diagram</w:t>
      </w:r>
      <w:proofErr w:type="gramStart"/>
      <w:r>
        <w:rPr>
          <w:lang w:val="en"/>
        </w:rPr>
        <w:t>:</w:t>
      </w:r>
      <w:proofErr w:type="gramEnd"/>
      <w:r>
        <w:rPr>
          <w:lang w:val="en"/>
        </w:rPr>
        <w:br/>
        <w:t>On the resident and non-resident:</w:t>
      </w:r>
      <w:r>
        <w:rPr>
          <w:lang w:val="en"/>
        </w:rPr>
        <w:br/>
        <w:t>One of the important concepts that underlie the division of this kind of tax is the residency, which includes a basic tax liability of legal persons at the location, that is, in the Republic of Kazakhstan.</w:t>
      </w:r>
      <w:r>
        <w:rPr>
          <w:lang w:val="en"/>
        </w:rPr>
        <w:br/>
        <w:t xml:space="preserve">Resident - legal entity (company, enterprise), established in Kazakhstan. </w:t>
      </w:r>
      <w:proofErr w:type="gramStart"/>
      <w:r>
        <w:rPr>
          <w:lang w:val="en"/>
        </w:rPr>
        <w:t>While residents are taxed on all income from all sources, including foreign sources of income.</w:t>
      </w:r>
      <w:proofErr w:type="gramEnd"/>
      <w:r>
        <w:rPr>
          <w:lang w:val="en"/>
        </w:rPr>
        <w:br/>
        <w:t>For the recognition of legal persons, residents considered a criterion for tax domicile.</w:t>
      </w:r>
      <w:r>
        <w:rPr>
          <w:lang w:val="en"/>
        </w:rPr>
        <w:br/>
      </w:r>
      <w:proofErr w:type="gramStart"/>
      <w:r>
        <w:rPr>
          <w:lang w:val="en"/>
        </w:rPr>
        <w:t>Fiscal domicile - a collection of certain evidence for the recognition of the legal (physical) entity taxpayer.</w:t>
      </w:r>
      <w:proofErr w:type="gramEnd"/>
      <w:r>
        <w:rPr>
          <w:lang w:val="en"/>
        </w:rPr>
        <w:t xml:space="preserve"> Among these signs for businesses allocate</w:t>
      </w:r>
      <w:proofErr w:type="gramStart"/>
      <w:r>
        <w:rPr>
          <w:lang w:val="en"/>
        </w:rPr>
        <w:t>:</w:t>
      </w:r>
      <w:proofErr w:type="gramEnd"/>
      <w:r>
        <w:rPr>
          <w:lang w:val="en"/>
        </w:rPr>
        <w:br/>
        <w:t>• place of effective management company;</w:t>
      </w:r>
      <w:r>
        <w:rPr>
          <w:lang w:val="en"/>
        </w:rPr>
        <w:br/>
        <w:t>• the place of legal registration.</w:t>
      </w:r>
      <w:r>
        <w:rPr>
          <w:lang w:val="en"/>
        </w:rPr>
        <w:br/>
      </w:r>
      <w:r>
        <w:rPr>
          <w:lang w:val="en"/>
        </w:rPr>
        <w:lastRenderedPageBreak/>
        <w:t>If there are signs of the tax domicile of a legal person is a resident of that jurisdiction, if there are no signs of domicile - a non-resident.</w:t>
      </w:r>
      <w:r>
        <w:rPr>
          <w:lang w:val="en"/>
        </w:rPr>
        <w:br/>
        <w:t>Non-resident - usually taxation of non-residents is limited compared to the taxation of residents. For example, non-residents pay tax on income derived from sources within the country, while residents pay tax on the total income derived from sources both within the country and abroad.</w:t>
      </w:r>
      <w:r>
        <w:rPr>
          <w:lang w:val="en"/>
        </w:rPr>
        <w:br/>
        <w:t>Objects of taxation and objects related to taxation, the taxpayer determines the accrual basis, under which the time of payment, regardless of income and expense are recognized at the moment of work, service, shipment of goods for sale and the posting of the property.</w:t>
      </w:r>
      <w:r>
        <w:rPr>
          <w:lang w:val="en"/>
        </w:rPr>
        <w:br/>
        <w:t>Legal entities (enterprises, companies) that have different tax conditions required to keep separate records of tax objects and objects related to taxation.</w:t>
      </w:r>
      <w:r>
        <w:rPr>
          <w:lang w:val="en"/>
        </w:rPr>
        <w:br/>
      </w:r>
      <w:r w:rsidRPr="00117112">
        <w:rPr>
          <w:lang w:val="en-US"/>
        </w:rPr>
        <w:t xml:space="preserve">        </w:t>
      </w:r>
      <w:proofErr w:type="gramStart"/>
      <w:r>
        <w:rPr>
          <w:lang w:val="en"/>
        </w:rPr>
        <w:t>Taxable income - the difference between the gross annual income and deductions, as adjusted.</w:t>
      </w:r>
      <w:proofErr w:type="gramEnd"/>
      <w:r>
        <w:rPr>
          <w:lang w:val="en"/>
        </w:rPr>
        <w:br/>
        <w:t>1. Specific characteristics of the total annual income</w:t>
      </w:r>
      <w:r>
        <w:rPr>
          <w:lang w:val="en"/>
        </w:rPr>
        <w:br/>
        <w:t>Total annual income (hereinafter - SRS).</w:t>
      </w:r>
      <w:r>
        <w:rPr>
          <w:lang w:val="en"/>
        </w:rPr>
        <w:br/>
        <w:t>- SRS to resident legal entities - consists of all types of income to be received (received) them in Kazakhstan and abroad during the tax period - calendar year, after which the taxpayer determines the tax base and calculate the amount of taxes and other mandatory payments payable to the budget.</w:t>
      </w:r>
      <w:r>
        <w:rPr>
          <w:lang w:val="en"/>
        </w:rPr>
        <w:br/>
        <w:t>- SRS for legal entities-residents - is made up of all types of income derived from sources in the Republic of Kazakhstan.</w:t>
      </w:r>
      <w:r>
        <w:rPr>
          <w:lang w:val="en"/>
        </w:rPr>
        <w:br/>
        <w:t>Tax code establishes a different order of non-resident income tax received from activities in Kazakhstan through a permanent establishment or without a permanent establishment.</w:t>
      </w:r>
      <w:r>
        <w:rPr>
          <w:lang w:val="en"/>
        </w:rPr>
        <w:br/>
        <w:t>The procedure for determining taxable income, the calculation and payment of corporate income tax from legal entities - non-resident carrying on business in Kazakhstan through a permanent establishment, is made in the manner provided for the residents.</w:t>
      </w:r>
      <w:r>
        <w:rPr>
          <w:lang w:val="en"/>
        </w:rPr>
        <w:br/>
        <w:t>In the SRS include items of income of the taxpayer, such as (see table):</w:t>
      </w:r>
      <w:r>
        <w:rPr>
          <w:lang w:val="en"/>
        </w:rPr>
        <w:br/>
        <w:t> </w:t>
      </w:r>
    </w:p>
    <w:p w:rsidR="0077376A" w:rsidRPr="0077376A" w:rsidRDefault="0077376A" w:rsidP="0077376A">
      <w:pPr>
        <w:rPr>
          <w:rFonts w:ascii="Times New Roman" w:eastAsia="Times New Roman" w:hAnsi="Times New Roman" w:cs="Times New Roman"/>
          <w:sz w:val="24"/>
          <w:szCs w:val="24"/>
          <w:lang w:val="en-US" w:eastAsia="ru-RU"/>
        </w:rPr>
      </w:pPr>
      <w:proofErr w:type="gramStart"/>
      <w:r w:rsidRPr="0077376A">
        <w:rPr>
          <w:rFonts w:ascii="Times New Roman" w:eastAsia="Times New Roman" w:hAnsi="Times New Roman" w:cs="Times New Roman"/>
          <w:sz w:val="24"/>
          <w:szCs w:val="24"/>
          <w:lang w:val="en" w:eastAsia="ru-RU"/>
        </w:rPr>
        <w:t>Theme 12.</w:t>
      </w:r>
      <w:proofErr w:type="gramEnd"/>
      <w:r w:rsidRPr="0077376A">
        <w:rPr>
          <w:rFonts w:ascii="Times New Roman" w:eastAsia="Times New Roman" w:hAnsi="Times New Roman" w:cs="Times New Roman"/>
          <w:sz w:val="24"/>
          <w:szCs w:val="24"/>
          <w:lang w:val="en" w:eastAsia="ru-RU"/>
        </w:rPr>
        <w:t xml:space="preserve"> </w:t>
      </w:r>
      <w:proofErr w:type="gramStart"/>
      <w:r w:rsidRPr="0077376A">
        <w:rPr>
          <w:rFonts w:ascii="Times New Roman" w:eastAsia="Times New Roman" w:hAnsi="Times New Roman" w:cs="Times New Roman"/>
          <w:sz w:val="24"/>
          <w:szCs w:val="24"/>
          <w:lang w:val="en" w:eastAsia="ru-RU"/>
        </w:rPr>
        <w:t>Tax incentives in the tax system in Kazakhstan.</w:t>
      </w:r>
      <w:proofErr w:type="gramEnd"/>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t>Questions</w:t>
      </w:r>
      <w:proofErr w:type="gramStart"/>
      <w:r w:rsidRPr="0077376A">
        <w:rPr>
          <w:rFonts w:ascii="Times New Roman" w:eastAsia="Times New Roman" w:hAnsi="Times New Roman" w:cs="Times New Roman"/>
          <w:sz w:val="24"/>
          <w:szCs w:val="24"/>
          <w:lang w:val="en" w:eastAsia="ru-RU"/>
        </w:rPr>
        <w:t>:</w:t>
      </w:r>
      <w:proofErr w:type="gramEnd"/>
      <w:r w:rsidRPr="0077376A">
        <w:rPr>
          <w:rFonts w:ascii="Times New Roman" w:eastAsia="Times New Roman" w:hAnsi="Times New Roman" w:cs="Times New Roman"/>
          <w:sz w:val="24"/>
          <w:szCs w:val="24"/>
          <w:lang w:val="en" w:eastAsia="ru-RU"/>
        </w:rPr>
        <w:br/>
        <w:t>1.Ekonomicheskoe content and nature of investment tax preferences.</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2.Poryadok</w:t>
      </w:r>
      <w:proofErr w:type="gramEnd"/>
      <w:r w:rsidRPr="0077376A">
        <w:rPr>
          <w:rFonts w:ascii="Times New Roman" w:eastAsia="Times New Roman" w:hAnsi="Times New Roman" w:cs="Times New Roman"/>
          <w:sz w:val="24"/>
          <w:szCs w:val="24"/>
          <w:lang w:val="en" w:eastAsia="ru-RU"/>
        </w:rPr>
        <w:t xml:space="preserve"> of investment tax preferences.</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3.Nalogooblozhenie</w:t>
      </w:r>
      <w:proofErr w:type="gramEnd"/>
      <w:r w:rsidRPr="0077376A">
        <w:rPr>
          <w:rFonts w:ascii="Times New Roman" w:eastAsia="Times New Roman" w:hAnsi="Times New Roman" w:cs="Times New Roman"/>
          <w:sz w:val="24"/>
          <w:szCs w:val="24"/>
          <w:lang w:val="en" w:eastAsia="ru-RU"/>
        </w:rPr>
        <w:t xml:space="preserve"> organizations performing activities ¬ sion in the special economic zones: calculus ¬ tion, procedure a</w:t>
      </w:r>
      <w:r>
        <w:rPr>
          <w:rFonts w:ascii="Times New Roman" w:eastAsia="Times New Roman" w:hAnsi="Times New Roman" w:cs="Times New Roman"/>
          <w:sz w:val="24"/>
          <w:szCs w:val="24"/>
          <w:lang w:val="en" w:eastAsia="ru-RU"/>
        </w:rPr>
        <w:t>nd terms of payment.</w:t>
      </w:r>
      <w:r>
        <w:rPr>
          <w:rFonts w:ascii="Times New Roman" w:eastAsia="Times New Roman" w:hAnsi="Times New Roman" w:cs="Times New Roman"/>
          <w:sz w:val="24"/>
          <w:szCs w:val="24"/>
          <w:lang w:val="en" w:eastAsia="ru-RU"/>
        </w:rPr>
        <w:br/>
      </w:r>
      <w:r>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t>What is CDI? ITP presented on the corporate income tax, land tax and property tax.</w:t>
      </w:r>
      <w:r w:rsidRPr="0077376A">
        <w:rPr>
          <w:rFonts w:ascii="Times New Roman" w:eastAsia="Times New Roman" w:hAnsi="Times New Roman" w:cs="Times New Roman"/>
          <w:sz w:val="24"/>
          <w:szCs w:val="24"/>
          <w:lang w:val="en" w:eastAsia="ru-RU"/>
        </w:rPr>
        <w:br/>
        <w:t>Investment tax preferences</w:t>
      </w:r>
      <w:r w:rsidRPr="0077376A">
        <w:rPr>
          <w:rFonts w:ascii="Times New Roman" w:eastAsia="Times New Roman" w:hAnsi="Times New Roman" w:cs="Times New Roman"/>
          <w:sz w:val="24"/>
          <w:szCs w:val="24"/>
          <w:lang w:val="en" w:eastAsia="ru-RU"/>
        </w:rPr>
        <w:br/>
        <w:t>Preferential corporate income tax gives the taxpayer the right to deduct from the gross annual income of the cost of commissioned fixed assets in equal installments, depending on the term of the preferential ¬ tions to create new, expansion and renovation of existing facilities. And also are entitled to exemption from property tax on newly commissioned fixed assets under the investment project and exemption from land tax for land plots purchased and used for the realization of the investment project.</w:t>
      </w:r>
      <w:r w:rsidRPr="0077376A">
        <w:rPr>
          <w:rFonts w:ascii="Times New Roman" w:eastAsia="Times New Roman" w:hAnsi="Times New Roman" w:cs="Times New Roman"/>
          <w:sz w:val="24"/>
          <w:szCs w:val="24"/>
          <w:lang w:val="en" w:eastAsia="ru-RU"/>
        </w:rPr>
        <w:br/>
        <w:t>Whom and in what time frame presented ITP?</w:t>
      </w:r>
      <w:r w:rsidRPr="0077376A">
        <w:rPr>
          <w:rFonts w:ascii="Times New Roman" w:eastAsia="Times New Roman" w:hAnsi="Times New Roman" w:cs="Times New Roman"/>
          <w:sz w:val="24"/>
          <w:szCs w:val="24"/>
          <w:lang w:val="en" w:eastAsia="ru-RU"/>
        </w:rPr>
        <w:br/>
        <w:t>IEF provides taxpayers for newly put into operation under the investment project ¬ bathrooms fixed assets.</w:t>
      </w:r>
      <w:r w:rsidRPr="0077376A">
        <w:rPr>
          <w:rFonts w:ascii="Times New Roman" w:eastAsia="Times New Roman" w:hAnsi="Times New Roman" w:cs="Times New Roman"/>
          <w:sz w:val="24"/>
          <w:szCs w:val="24"/>
          <w:lang w:val="en" w:eastAsia="ru-RU"/>
        </w:rPr>
        <w:br/>
        <w:t>The taxpayer does not include the cost of sub-balance in terms of value of fixed assets put into operation in the framework of the investment project and leads them separate account</w:t>
      </w:r>
      <w:proofErr w:type="gramStart"/>
      <w:r w:rsidRPr="0077376A">
        <w:rPr>
          <w:rFonts w:ascii="Times New Roman" w:eastAsia="Times New Roman" w:hAnsi="Times New Roman" w:cs="Times New Roman"/>
          <w:sz w:val="24"/>
          <w:szCs w:val="24"/>
          <w:lang w:val="en" w:eastAsia="ru-RU"/>
        </w:rPr>
        <w:t>;</w:t>
      </w:r>
      <w:proofErr w:type="gramEnd"/>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lastRenderedPageBreak/>
        <w:t>IEF provides taxpayers in accordance with the contract concluded with the competent authority. Preferential ¬ tion provided for a period not exceeding 5 years.</w:t>
      </w:r>
      <w:r w:rsidRPr="0077376A">
        <w:rPr>
          <w:rFonts w:ascii="Times New Roman" w:eastAsia="Times New Roman" w:hAnsi="Times New Roman" w:cs="Times New Roman"/>
          <w:sz w:val="24"/>
          <w:szCs w:val="24"/>
          <w:lang w:val="en" w:eastAsia="ru-RU"/>
        </w:rPr>
        <w:br/>
        <w:t>Start date of preferences</w:t>
      </w:r>
      <w:proofErr w:type="gramStart"/>
      <w:r w:rsidRPr="0077376A">
        <w:rPr>
          <w:rFonts w:ascii="Times New Roman" w:eastAsia="Times New Roman" w:hAnsi="Times New Roman" w:cs="Times New Roman"/>
          <w:sz w:val="24"/>
          <w:szCs w:val="24"/>
          <w:lang w:val="en" w:eastAsia="ru-RU"/>
        </w:rPr>
        <w:t>:</w:t>
      </w:r>
      <w:proofErr w:type="gramEnd"/>
      <w:r w:rsidRPr="0077376A">
        <w:rPr>
          <w:rFonts w:ascii="Times New Roman" w:eastAsia="Times New Roman" w:hAnsi="Times New Roman" w:cs="Times New Roman"/>
          <w:sz w:val="24"/>
          <w:szCs w:val="24"/>
          <w:lang w:val="en" w:eastAsia="ru-RU"/>
        </w:rPr>
        <w:br/>
        <w:t>- On 1 January of the year following the year of commissioning of fixed assets - taxpayers engaged ¬ economic activity at the time of conclusion of the contract;</w:t>
      </w:r>
      <w:r w:rsidRPr="0077376A">
        <w:rPr>
          <w:rFonts w:ascii="Times New Roman" w:eastAsia="Times New Roman" w:hAnsi="Times New Roman" w:cs="Times New Roman"/>
          <w:sz w:val="24"/>
          <w:szCs w:val="24"/>
          <w:lang w:val="en" w:eastAsia="ru-RU"/>
        </w:rPr>
        <w:br/>
        <w:t>- From the date of commissioning of fixed assets - newly registered taxpayers.</w:t>
      </w:r>
      <w:r w:rsidRPr="0077376A">
        <w:rPr>
          <w:rFonts w:ascii="Times New Roman" w:eastAsia="Times New Roman" w:hAnsi="Times New Roman" w:cs="Times New Roman"/>
          <w:sz w:val="24"/>
          <w:szCs w:val="24"/>
          <w:lang w:val="en" w:eastAsia="ru-RU"/>
        </w:rPr>
        <w:br/>
        <w:t>Income taxed at source, meaning that the tax is withheld by the tax agent of income payments.</w:t>
      </w:r>
      <w:r w:rsidRPr="0077376A">
        <w:rPr>
          <w:rFonts w:ascii="Times New Roman" w:eastAsia="Times New Roman" w:hAnsi="Times New Roman" w:cs="Times New Roman"/>
          <w:sz w:val="24"/>
          <w:szCs w:val="24"/>
          <w:lang w:val="en" w:eastAsia="ru-RU"/>
        </w:rPr>
        <w:br/>
        <w:t>1. Investment tax preferences applied at the choice of the taxpayer.</w:t>
      </w:r>
      <w:r w:rsidRPr="0077376A">
        <w:rPr>
          <w:rFonts w:ascii="Times New Roman" w:eastAsia="Times New Roman" w:hAnsi="Times New Roman" w:cs="Times New Roman"/>
          <w:sz w:val="24"/>
          <w:szCs w:val="24"/>
          <w:lang w:val="en" w:eastAsia="ru-RU"/>
        </w:rPr>
        <w:br/>
        <w:t xml:space="preserve">The </w:t>
      </w:r>
      <w:proofErr w:type="gramStart"/>
      <w:r w:rsidRPr="0077376A">
        <w:rPr>
          <w:rFonts w:ascii="Times New Roman" w:eastAsia="Times New Roman" w:hAnsi="Times New Roman" w:cs="Times New Roman"/>
          <w:sz w:val="24"/>
          <w:szCs w:val="24"/>
          <w:lang w:val="en" w:eastAsia="ru-RU"/>
        </w:rPr>
        <w:t>right to apply preferences have</w:t>
      </w:r>
      <w:proofErr w:type="gramEnd"/>
      <w:r w:rsidRPr="0077376A">
        <w:rPr>
          <w:rFonts w:ascii="Times New Roman" w:eastAsia="Times New Roman" w:hAnsi="Times New Roman" w:cs="Times New Roman"/>
          <w:sz w:val="24"/>
          <w:szCs w:val="24"/>
          <w:lang w:val="en" w:eastAsia="ru-RU"/>
        </w:rPr>
        <w:t xml:space="preserve"> the legal entity of the Republic of Kazakhstan.</w:t>
      </w:r>
      <w:r w:rsidRPr="0077376A">
        <w:rPr>
          <w:rFonts w:ascii="Times New Roman" w:eastAsia="Times New Roman" w:hAnsi="Times New Roman" w:cs="Times New Roman"/>
          <w:sz w:val="24"/>
          <w:szCs w:val="24"/>
          <w:lang w:val="en" w:eastAsia="ru-RU"/>
        </w:rPr>
        <w:br/>
        <w:t>2. The objects of the first preferences are entered into service in the Republic of Kazakhstan buildings and industrial facilities, machinery and equipment, which for at least three tax periods following the tax period of commissioning</w:t>
      </w:r>
      <w:proofErr w:type="gramStart"/>
      <w:r w:rsidRPr="0077376A">
        <w:rPr>
          <w:rFonts w:ascii="Times New Roman" w:eastAsia="Times New Roman" w:hAnsi="Times New Roman" w:cs="Times New Roman"/>
          <w:sz w:val="24"/>
          <w:szCs w:val="24"/>
          <w:lang w:val="en" w:eastAsia="ru-RU"/>
        </w:rPr>
        <w:t>,</w:t>
      </w:r>
      <w:proofErr w:type="gramEnd"/>
      <w:r w:rsidRPr="0077376A">
        <w:rPr>
          <w:rFonts w:ascii="Times New Roman" w:eastAsia="Times New Roman" w:hAnsi="Times New Roman" w:cs="Times New Roman"/>
          <w:sz w:val="24"/>
          <w:szCs w:val="24"/>
          <w:lang w:val="en" w:eastAsia="ru-RU"/>
        </w:rPr>
        <w:br/>
        <w:t>2. Application of the residue after the commissioning is in deduction of the historical value of preferences, as determined in accordance with paragraphs 2 and 3 of Article</w:t>
      </w:r>
      <w:r w:rsidRPr="0077376A">
        <w:rPr>
          <w:rFonts w:ascii="Times New Roman" w:eastAsia="Times New Roman" w:hAnsi="Times New Roman" w:cs="Times New Roman"/>
          <w:sz w:val="24"/>
          <w:szCs w:val="24"/>
          <w:lang w:val="en" w:eastAsia="ru-RU"/>
        </w:rPr>
        <w:br/>
        <w:t>125 of this Code, in equal installments over the first three fiscal periods of operation, or a single tax period, which have been commissioned.</w:t>
      </w:r>
      <w:r w:rsidRPr="0077376A">
        <w:rPr>
          <w:rFonts w:ascii="Times New Roman" w:eastAsia="Times New Roman" w:hAnsi="Times New Roman" w:cs="Times New Roman"/>
          <w:sz w:val="24"/>
          <w:szCs w:val="24"/>
          <w:lang w:val="en" w:eastAsia="ru-RU"/>
        </w:rPr>
        <w:br/>
        <w:t>3. The application of the deduction until commissioning is in deduction of the cost of construction, manufacturing, purchasing, assembly and installation of the objects of preference, and the subsequent cost of reconstruction and modernization of buildings and industrial facilities, machinery and equipment prior to their commissioning in tax period in which such costs are actually produced.</w:t>
      </w:r>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t>Test questions</w:t>
      </w:r>
      <w:proofErr w:type="gramStart"/>
      <w:r w:rsidRPr="0077376A">
        <w:rPr>
          <w:rFonts w:ascii="Times New Roman" w:eastAsia="Times New Roman" w:hAnsi="Times New Roman" w:cs="Times New Roman"/>
          <w:sz w:val="24"/>
          <w:szCs w:val="24"/>
          <w:lang w:val="en" w:eastAsia="ru-RU"/>
        </w:rPr>
        <w:t>:</w:t>
      </w:r>
      <w:proofErr w:type="gramEnd"/>
      <w:r w:rsidRPr="0077376A">
        <w:rPr>
          <w:rFonts w:ascii="Times New Roman" w:eastAsia="Times New Roman" w:hAnsi="Times New Roman" w:cs="Times New Roman"/>
          <w:sz w:val="24"/>
          <w:szCs w:val="24"/>
          <w:lang w:val="en" w:eastAsia="ru-RU"/>
        </w:rPr>
        <w:br/>
        <w:t>1. Name the features of taxation op ¬ governmental organizations operating in the territory of the special economic zone ¬ tial "Seaport Aktau".</w:t>
      </w:r>
      <w:r w:rsidRPr="0077376A">
        <w:rPr>
          <w:rFonts w:ascii="Times New Roman" w:eastAsia="Times New Roman" w:hAnsi="Times New Roman" w:cs="Times New Roman"/>
          <w:sz w:val="24"/>
          <w:szCs w:val="24"/>
          <w:lang w:val="en" w:eastAsia="ru-RU"/>
        </w:rPr>
        <w:br/>
        <w:t xml:space="preserve">2. How are the deductions made from the gross annual income in determining taxable </w:t>
      </w:r>
      <w:proofErr w:type="gramStart"/>
      <w:r w:rsidRPr="0077376A">
        <w:rPr>
          <w:rFonts w:ascii="Times New Roman" w:eastAsia="Times New Roman" w:hAnsi="Times New Roman" w:cs="Times New Roman"/>
          <w:sz w:val="24"/>
          <w:szCs w:val="24"/>
          <w:lang w:val="en" w:eastAsia="ru-RU"/>
        </w:rPr>
        <w:t>income.</w:t>
      </w:r>
      <w:proofErr w:type="gramEnd"/>
      <w:r w:rsidRPr="0077376A">
        <w:rPr>
          <w:rFonts w:ascii="Times New Roman" w:eastAsia="Times New Roman" w:hAnsi="Times New Roman" w:cs="Times New Roman"/>
          <w:sz w:val="24"/>
          <w:szCs w:val="24"/>
          <w:lang w:val="en" w:eastAsia="ru-RU"/>
        </w:rPr>
        <w:br/>
        <w:t>3. Especially tax organizations selling goods of own production, including certified, with high added value ¬ Tew.</w:t>
      </w:r>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References</w:t>
      </w:r>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t>1.</w:t>
      </w:r>
      <w:proofErr w:type="gramEnd"/>
      <w:r w:rsidRPr="0077376A">
        <w:rPr>
          <w:rFonts w:ascii="Times New Roman" w:eastAsia="Times New Roman" w:hAnsi="Times New Roman" w:cs="Times New Roman"/>
          <w:sz w:val="24"/>
          <w:szCs w:val="24"/>
          <w:lang w:val="en" w:eastAsia="ru-RU"/>
        </w:rPr>
        <w:t xml:space="preserve"> Code "On taxes and other obligatory payments to the budget" with amended as of 1 January 2009goda.</w:t>
      </w:r>
      <w:r w:rsidRPr="0077376A">
        <w:rPr>
          <w:rFonts w:ascii="Times New Roman" w:eastAsia="Times New Roman" w:hAnsi="Times New Roman" w:cs="Times New Roman"/>
          <w:sz w:val="24"/>
          <w:szCs w:val="24"/>
          <w:lang w:val="en" w:eastAsia="ru-RU"/>
        </w:rPr>
        <w:br/>
        <w:t>2. Budget Code of the Republic of Kazakhstan and amended as of 1 January 2009goda.</w:t>
      </w:r>
      <w:r w:rsidRPr="0077376A">
        <w:rPr>
          <w:rFonts w:ascii="Times New Roman" w:eastAsia="Times New Roman" w:hAnsi="Times New Roman" w:cs="Times New Roman"/>
          <w:sz w:val="24"/>
          <w:szCs w:val="24"/>
          <w:lang w:val="en" w:eastAsia="ru-RU"/>
        </w:rPr>
        <w:br/>
        <w:t>3. Law "On Republican Budget" (in the year).</w:t>
      </w:r>
      <w:r w:rsidRPr="0077376A">
        <w:rPr>
          <w:rFonts w:ascii="Times New Roman" w:eastAsia="Times New Roman" w:hAnsi="Times New Roman" w:cs="Times New Roman"/>
          <w:sz w:val="24"/>
          <w:szCs w:val="24"/>
          <w:lang w:val="en" w:eastAsia="ru-RU"/>
        </w:rPr>
        <w:br/>
        <w:t>4. Tax Code of the Republic of Kazakhstan "On taxes and other</w:t>
      </w:r>
      <w:r w:rsidRPr="0077376A">
        <w:rPr>
          <w:rFonts w:ascii="Times New Roman" w:eastAsia="Times New Roman" w:hAnsi="Times New Roman" w:cs="Times New Roman"/>
          <w:sz w:val="24"/>
          <w:szCs w:val="24"/>
          <w:lang w:val="en" w:eastAsia="ru-RU"/>
        </w:rPr>
        <w:br/>
        <w:t>obligatory payments to the budget "(Tax Code) of 12 June 2001.</w:t>
      </w:r>
      <w:r w:rsidRPr="0077376A">
        <w:rPr>
          <w:rFonts w:ascii="Times New Roman" w:eastAsia="Times New Roman" w:hAnsi="Times New Roman" w:cs="Times New Roman"/>
          <w:sz w:val="24"/>
          <w:szCs w:val="24"/>
          <w:lang w:val="en" w:eastAsia="ru-RU"/>
        </w:rPr>
        <w:br/>
        <w:t>5. Law "On Customs Affairs."</w:t>
      </w:r>
      <w:r w:rsidRPr="0077376A">
        <w:rPr>
          <w:rFonts w:ascii="Times New Roman" w:eastAsia="Times New Roman" w:hAnsi="Times New Roman" w:cs="Times New Roman"/>
          <w:sz w:val="24"/>
          <w:szCs w:val="24"/>
          <w:lang w:val="en" w:eastAsia="ru-RU"/>
        </w:rPr>
        <w:br/>
        <w:t>6. Regulations of the Ministry of Finance of the Republic of Kazakhstan.</w:t>
      </w:r>
      <w:r w:rsidRPr="0077376A">
        <w:rPr>
          <w:rFonts w:ascii="Times New Roman" w:eastAsia="Times New Roman" w:hAnsi="Times New Roman" w:cs="Times New Roman"/>
          <w:sz w:val="24"/>
          <w:szCs w:val="24"/>
          <w:lang w:val="en" w:eastAsia="ru-RU"/>
        </w:rPr>
        <w:br/>
        <w:t>7. Regulations of the Ministry of State Revenues of the Republic of Kazakhstan.</w:t>
      </w:r>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Topic 13.</w:t>
      </w:r>
      <w:proofErr w:type="gramEnd"/>
      <w:r w:rsidRPr="0077376A">
        <w:rPr>
          <w:rFonts w:ascii="Times New Roman" w:eastAsia="Times New Roman" w:hAnsi="Times New Roman" w:cs="Times New Roman"/>
          <w:sz w:val="24"/>
          <w:szCs w:val="24"/>
          <w:lang w:val="en" w:eastAsia="ru-RU"/>
        </w:rPr>
        <w:t xml:space="preserve"> </w:t>
      </w:r>
      <w:proofErr w:type="gramStart"/>
      <w:r w:rsidRPr="0077376A">
        <w:rPr>
          <w:rFonts w:ascii="Times New Roman" w:eastAsia="Times New Roman" w:hAnsi="Times New Roman" w:cs="Times New Roman"/>
          <w:sz w:val="24"/>
          <w:szCs w:val="24"/>
          <w:lang w:val="en" w:eastAsia="ru-RU"/>
        </w:rPr>
        <w:t>Individual income tax.</w:t>
      </w:r>
      <w:proofErr w:type="gramEnd"/>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t>Questions</w:t>
      </w:r>
      <w:proofErr w:type="gramStart"/>
      <w:r w:rsidRPr="0077376A">
        <w:rPr>
          <w:rFonts w:ascii="Times New Roman" w:eastAsia="Times New Roman" w:hAnsi="Times New Roman" w:cs="Times New Roman"/>
          <w:sz w:val="24"/>
          <w:szCs w:val="24"/>
          <w:lang w:val="en" w:eastAsia="ru-RU"/>
        </w:rPr>
        <w:t>:</w:t>
      </w:r>
      <w:proofErr w:type="gramEnd"/>
      <w:r w:rsidRPr="0077376A">
        <w:rPr>
          <w:rFonts w:ascii="Times New Roman" w:eastAsia="Times New Roman" w:hAnsi="Times New Roman" w:cs="Times New Roman"/>
          <w:sz w:val="24"/>
          <w:szCs w:val="24"/>
          <w:lang w:val="en" w:eastAsia="ru-RU"/>
        </w:rPr>
        <w:br/>
        <w:t>1.Ekonomicheskoe content, functions and principles of income tax.</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lastRenderedPageBreak/>
        <w:t>2.Platelschiki</w:t>
      </w:r>
      <w:proofErr w:type="gramEnd"/>
      <w:r w:rsidRPr="0077376A">
        <w:rPr>
          <w:rFonts w:ascii="Times New Roman" w:eastAsia="Times New Roman" w:hAnsi="Times New Roman" w:cs="Times New Roman"/>
          <w:sz w:val="24"/>
          <w:szCs w:val="24"/>
          <w:lang w:val="en" w:eastAsia="ru-RU"/>
        </w:rPr>
        <w:t xml:space="preserve"> individual income tax. </w:t>
      </w:r>
      <w:proofErr w:type="gramStart"/>
      <w:r w:rsidRPr="0077376A">
        <w:rPr>
          <w:rFonts w:ascii="Times New Roman" w:eastAsia="Times New Roman" w:hAnsi="Times New Roman" w:cs="Times New Roman"/>
          <w:sz w:val="24"/>
          <w:szCs w:val="24"/>
          <w:lang w:val="en" w:eastAsia="ru-RU"/>
        </w:rPr>
        <w:t>Subject to taxation.</w:t>
      </w:r>
      <w:proofErr w:type="gramEnd"/>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3.Sostav</w:t>
      </w:r>
      <w:proofErr w:type="gramEnd"/>
      <w:r w:rsidRPr="0077376A">
        <w:rPr>
          <w:rFonts w:ascii="Times New Roman" w:eastAsia="Times New Roman" w:hAnsi="Times New Roman" w:cs="Times New Roman"/>
          <w:sz w:val="24"/>
          <w:szCs w:val="24"/>
          <w:lang w:val="en" w:eastAsia="ru-RU"/>
        </w:rPr>
        <w:t xml:space="preserve"> and structure of individual income subject to taxation at source.</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4.Dohody</w:t>
      </w:r>
      <w:proofErr w:type="gramEnd"/>
      <w:r w:rsidRPr="0077376A">
        <w:rPr>
          <w:rFonts w:ascii="Times New Roman" w:eastAsia="Times New Roman" w:hAnsi="Times New Roman" w:cs="Times New Roman"/>
          <w:sz w:val="24"/>
          <w:szCs w:val="24"/>
          <w:lang w:val="en" w:eastAsia="ru-RU"/>
        </w:rPr>
        <w:t xml:space="preserve"> individuals who are not taxed at the source of payment and the manner of the individual income tax on them.</w:t>
      </w:r>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Payers</w:t>
      </w:r>
      <w:r w:rsidRPr="0077376A">
        <w:rPr>
          <w:rFonts w:ascii="Times New Roman" w:eastAsia="Times New Roman" w:hAnsi="Times New Roman" w:cs="Times New Roman"/>
          <w:sz w:val="24"/>
          <w:szCs w:val="24"/>
          <w:lang w:val="en" w:eastAsia="ru-RU"/>
        </w:rPr>
        <w:br/>
        <w:t>1.</w:t>
      </w:r>
      <w:proofErr w:type="gramEnd"/>
      <w:r w:rsidRPr="0077376A">
        <w:rPr>
          <w:rFonts w:ascii="Times New Roman" w:eastAsia="Times New Roman" w:hAnsi="Times New Roman" w:cs="Times New Roman"/>
          <w:sz w:val="24"/>
          <w:szCs w:val="24"/>
          <w:lang w:val="en" w:eastAsia="ru-RU"/>
        </w:rPr>
        <w:t xml:space="preserve"> Payers of personal income tax are individuals who have the taxable taxpayers on gambling, the flat tax do not pay personal income tax on income from the implementation of activities.</w:t>
      </w:r>
      <w:r w:rsidRPr="0077376A">
        <w:rPr>
          <w:rFonts w:ascii="Times New Roman" w:eastAsia="Times New Roman" w:hAnsi="Times New Roman" w:cs="Times New Roman"/>
          <w:sz w:val="24"/>
          <w:szCs w:val="24"/>
          <w:lang w:val="en" w:eastAsia="ru-RU"/>
        </w:rPr>
        <w:br/>
        <w:t>2. Individual entrepreneurs, a special tax regime for farms or farms do not pay personal income tax on income from activities covered by this special tax treatment.</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The taxable</w:t>
      </w:r>
      <w:r w:rsidRPr="0077376A">
        <w:rPr>
          <w:rFonts w:ascii="Times New Roman" w:eastAsia="Times New Roman" w:hAnsi="Times New Roman" w:cs="Times New Roman"/>
          <w:sz w:val="24"/>
          <w:szCs w:val="24"/>
          <w:lang w:val="en" w:eastAsia="ru-RU"/>
        </w:rPr>
        <w:br/>
        <w:t>1.</w:t>
      </w:r>
      <w:proofErr w:type="gramEnd"/>
      <w:r w:rsidRPr="0077376A">
        <w:rPr>
          <w:rFonts w:ascii="Times New Roman" w:eastAsia="Times New Roman" w:hAnsi="Times New Roman" w:cs="Times New Roman"/>
          <w:sz w:val="24"/>
          <w:szCs w:val="24"/>
          <w:lang w:val="en" w:eastAsia="ru-RU"/>
        </w:rPr>
        <w:t xml:space="preserve"> The object of taxation individual income tax revenues are an individual in the form of:</w:t>
      </w:r>
      <w:r w:rsidRPr="0077376A">
        <w:rPr>
          <w:rFonts w:ascii="Times New Roman" w:eastAsia="Times New Roman" w:hAnsi="Times New Roman" w:cs="Times New Roman"/>
          <w:sz w:val="24"/>
          <w:szCs w:val="24"/>
          <w:lang w:val="en" w:eastAsia="ru-RU"/>
        </w:rPr>
        <w:br/>
        <w:t>1) income taxed at source;</w:t>
      </w:r>
      <w:r w:rsidRPr="0077376A">
        <w:rPr>
          <w:rFonts w:ascii="Times New Roman" w:eastAsia="Times New Roman" w:hAnsi="Times New Roman" w:cs="Times New Roman"/>
          <w:sz w:val="24"/>
          <w:szCs w:val="24"/>
          <w:lang w:val="en" w:eastAsia="ru-RU"/>
        </w:rPr>
        <w:br/>
        <w:t>Income taxed at source</w:t>
      </w:r>
      <w:r w:rsidRPr="0077376A">
        <w:rPr>
          <w:rFonts w:ascii="Times New Roman" w:eastAsia="Times New Roman" w:hAnsi="Times New Roman" w:cs="Times New Roman"/>
          <w:sz w:val="24"/>
          <w:szCs w:val="24"/>
          <w:lang w:val="en" w:eastAsia="ru-RU"/>
        </w:rPr>
        <w:br/>
        <w:t>The income taxed at source, include the following types of income:</w:t>
      </w:r>
      <w:r w:rsidRPr="0077376A">
        <w:rPr>
          <w:rFonts w:ascii="Times New Roman" w:eastAsia="Times New Roman" w:hAnsi="Times New Roman" w:cs="Times New Roman"/>
          <w:sz w:val="24"/>
          <w:szCs w:val="24"/>
          <w:lang w:val="en" w:eastAsia="ru-RU"/>
        </w:rPr>
        <w:br/>
        <w:t>1) income of the employee;</w:t>
      </w:r>
      <w:r w:rsidRPr="0077376A">
        <w:rPr>
          <w:rFonts w:ascii="Times New Roman" w:eastAsia="Times New Roman" w:hAnsi="Times New Roman" w:cs="Times New Roman"/>
          <w:sz w:val="24"/>
          <w:szCs w:val="24"/>
          <w:lang w:val="en" w:eastAsia="ru-RU"/>
        </w:rPr>
        <w:br/>
        <w:t>2) The income of an individual from a tax agent;</w:t>
      </w:r>
      <w:r w:rsidRPr="0077376A">
        <w:rPr>
          <w:rFonts w:ascii="Times New Roman" w:eastAsia="Times New Roman" w:hAnsi="Times New Roman" w:cs="Times New Roman"/>
          <w:sz w:val="24"/>
          <w:szCs w:val="24"/>
          <w:lang w:val="en" w:eastAsia="ru-RU"/>
        </w:rPr>
        <w:br/>
        <w:t>3) the pension payments from the pension funds;</w:t>
      </w:r>
      <w:r w:rsidRPr="0077376A">
        <w:rPr>
          <w:rFonts w:ascii="Times New Roman" w:eastAsia="Times New Roman" w:hAnsi="Times New Roman" w:cs="Times New Roman"/>
          <w:sz w:val="24"/>
          <w:szCs w:val="24"/>
          <w:lang w:val="en" w:eastAsia="ru-RU"/>
        </w:rPr>
        <w:br/>
        <w:t>4) income in the form of dividends, interest, winnings;</w:t>
      </w:r>
      <w:r w:rsidRPr="0077376A">
        <w:rPr>
          <w:rFonts w:ascii="Times New Roman" w:eastAsia="Times New Roman" w:hAnsi="Times New Roman" w:cs="Times New Roman"/>
          <w:sz w:val="24"/>
          <w:szCs w:val="24"/>
          <w:lang w:val="en" w:eastAsia="ru-RU"/>
        </w:rPr>
        <w:br/>
        <w:t>5) scholarships;</w:t>
      </w:r>
      <w:r w:rsidRPr="0077376A">
        <w:rPr>
          <w:rFonts w:ascii="Times New Roman" w:eastAsia="Times New Roman" w:hAnsi="Times New Roman" w:cs="Times New Roman"/>
          <w:sz w:val="24"/>
          <w:szCs w:val="24"/>
          <w:lang w:val="en" w:eastAsia="ru-RU"/>
        </w:rPr>
        <w:br/>
        <w:t>6) income from savings insurance agreements.</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Calculations, deduction and payment of tax</w:t>
      </w:r>
      <w:r w:rsidRPr="0077376A">
        <w:rPr>
          <w:rFonts w:ascii="Times New Roman" w:eastAsia="Times New Roman" w:hAnsi="Times New Roman" w:cs="Times New Roman"/>
          <w:sz w:val="24"/>
          <w:szCs w:val="24"/>
          <w:lang w:val="en" w:eastAsia="ru-RU"/>
        </w:rPr>
        <w:br/>
        <w:t>1.</w:t>
      </w:r>
      <w:proofErr w:type="gramEnd"/>
      <w:r w:rsidRPr="0077376A">
        <w:rPr>
          <w:rFonts w:ascii="Times New Roman" w:eastAsia="Times New Roman" w:hAnsi="Times New Roman" w:cs="Times New Roman"/>
          <w:sz w:val="24"/>
          <w:szCs w:val="24"/>
          <w:lang w:val="en" w:eastAsia="ru-RU"/>
        </w:rPr>
        <w:t xml:space="preserve"> Calculation of the individual income tax is a tax agent for income taxed at source, in the calculation of taxable income.</w:t>
      </w:r>
      <w:r w:rsidRPr="0077376A">
        <w:rPr>
          <w:rFonts w:ascii="Times New Roman" w:eastAsia="Times New Roman" w:hAnsi="Times New Roman" w:cs="Times New Roman"/>
          <w:sz w:val="24"/>
          <w:szCs w:val="24"/>
          <w:lang w:val="en" w:eastAsia="ru-RU"/>
        </w:rPr>
        <w:br/>
        <w:t>2. Retention of personal income tax is a tax agent no later than the payment of income taxed at source, unless otherwise provided in this Code.</w:t>
      </w:r>
      <w:r w:rsidRPr="0077376A">
        <w:rPr>
          <w:rFonts w:ascii="Times New Roman" w:eastAsia="Times New Roman" w:hAnsi="Times New Roman" w:cs="Times New Roman"/>
          <w:sz w:val="24"/>
          <w:szCs w:val="24"/>
          <w:lang w:val="en" w:eastAsia="ru-RU"/>
        </w:rPr>
        <w:br/>
        <w:t>3. The tax agent shall transfer the individual income tax on the income paid by the 25th of the month following the month of payment, for its location, unless otherwise provided in this paragraph.</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The structural subdivisions of a tax agent to pay tax to the respective budgets of the location of the structural units.</w:t>
      </w:r>
      <w:proofErr w:type="gramEnd"/>
      <w:r w:rsidRPr="0077376A">
        <w:rPr>
          <w:rFonts w:ascii="Times New Roman" w:eastAsia="Times New Roman" w:hAnsi="Times New Roman" w:cs="Times New Roman"/>
          <w:sz w:val="24"/>
          <w:szCs w:val="24"/>
          <w:lang w:val="en" w:eastAsia="ru-RU"/>
        </w:rPr>
        <w:br/>
        <w:t>4. Calculation and withholding tax on income from depository receipts produced by the issuer of the underlying asset such depositary receipts.</w:t>
      </w:r>
      <w:r w:rsidRPr="0077376A">
        <w:rPr>
          <w:rFonts w:ascii="Times New Roman" w:eastAsia="Times New Roman" w:hAnsi="Times New Roman" w:cs="Times New Roman"/>
          <w:sz w:val="24"/>
          <w:szCs w:val="24"/>
          <w:lang w:val="en" w:eastAsia="ru-RU"/>
        </w:rPr>
        <w:br/>
        <w:t>5. Terms of payment of individual income tax by tax agents, a special tax regime for small businesses based on the simplified declaration and the peasant or farm, established by Articles 438 and 446 of this Code.</w:t>
      </w:r>
      <w:r w:rsidRPr="0077376A">
        <w:rPr>
          <w:rFonts w:ascii="Times New Roman" w:eastAsia="Times New Roman" w:hAnsi="Times New Roman" w:cs="Times New Roman"/>
          <w:sz w:val="24"/>
          <w:szCs w:val="24"/>
          <w:lang w:val="en" w:eastAsia="ru-RU"/>
        </w:rPr>
        <w:br/>
        <w:t>1) Income not subject to withholding.</w:t>
      </w:r>
      <w:r w:rsidRPr="0077376A">
        <w:rPr>
          <w:rFonts w:ascii="Times New Roman" w:eastAsia="Times New Roman" w:hAnsi="Times New Roman" w:cs="Times New Roman"/>
          <w:sz w:val="24"/>
          <w:szCs w:val="24"/>
          <w:lang w:val="en" w:eastAsia="ru-RU"/>
        </w:rPr>
        <w:br/>
        <w:t>Income not taxed at source</w:t>
      </w:r>
      <w:r w:rsidRPr="0077376A">
        <w:rPr>
          <w:rFonts w:ascii="Times New Roman" w:eastAsia="Times New Roman" w:hAnsi="Times New Roman" w:cs="Times New Roman"/>
          <w:sz w:val="24"/>
          <w:szCs w:val="24"/>
          <w:lang w:val="en" w:eastAsia="ru-RU"/>
        </w:rPr>
        <w:br/>
        <w:t>The income is not taxed at source, include the following types of income</w:t>
      </w:r>
      <w:proofErr w:type="gramStart"/>
      <w:r w:rsidRPr="0077376A">
        <w:rPr>
          <w:rFonts w:ascii="Times New Roman" w:eastAsia="Times New Roman" w:hAnsi="Times New Roman" w:cs="Times New Roman"/>
          <w:sz w:val="24"/>
          <w:szCs w:val="24"/>
          <w:lang w:val="en" w:eastAsia="ru-RU"/>
        </w:rPr>
        <w:t>:</w:t>
      </w:r>
      <w:proofErr w:type="gramEnd"/>
      <w:r w:rsidRPr="0077376A">
        <w:rPr>
          <w:rFonts w:ascii="Times New Roman" w:eastAsia="Times New Roman" w:hAnsi="Times New Roman" w:cs="Times New Roman"/>
          <w:sz w:val="24"/>
          <w:szCs w:val="24"/>
          <w:lang w:val="en" w:eastAsia="ru-RU"/>
        </w:rPr>
        <w:br/>
        <w:t>1) property income;</w:t>
      </w:r>
      <w:r w:rsidRPr="0077376A">
        <w:rPr>
          <w:rFonts w:ascii="Times New Roman" w:eastAsia="Times New Roman" w:hAnsi="Times New Roman" w:cs="Times New Roman"/>
          <w:sz w:val="24"/>
          <w:szCs w:val="24"/>
          <w:lang w:val="en" w:eastAsia="ru-RU"/>
        </w:rPr>
        <w:br/>
        <w:t>2) The income of an individual entrepreneur;</w:t>
      </w:r>
      <w:r w:rsidRPr="0077376A">
        <w:rPr>
          <w:rFonts w:ascii="Times New Roman" w:eastAsia="Times New Roman" w:hAnsi="Times New Roman" w:cs="Times New Roman"/>
          <w:sz w:val="24"/>
          <w:szCs w:val="24"/>
          <w:lang w:val="en" w:eastAsia="ru-RU"/>
        </w:rPr>
        <w:br/>
        <w:t>3) income of private notaries and lawyers;</w:t>
      </w:r>
      <w:r w:rsidRPr="0077376A">
        <w:rPr>
          <w:rFonts w:ascii="Times New Roman" w:eastAsia="Times New Roman" w:hAnsi="Times New Roman" w:cs="Times New Roman"/>
          <w:sz w:val="24"/>
          <w:szCs w:val="24"/>
          <w:lang w:val="en" w:eastAsia="ru-RU"/>
        </w:rPr>
        <w:br/>
        <w:t>4) other income.</w:t>
      </w:r>
      <w:r w:rsidRPr="0077376A">
        <w:rPr>
          <w:rFonts w:ascii="Times New Roman" w:eastAsia="Times New Roman" w:hAnsi="Times New Roman" w:cs="Times New Roman"/>
          <w:sz w:val="24"/>
          <w:szCs w:val="24"/>
          <w:lang w:val="en" w:eastAsia="ru-RU"/>
        </w:rPr>
        <w:br/>
        <w:t>2. Objects of taxation are defined as the difference between the taxable income, as adjusted and tax deductions in the case, the procedure and the amount provided by this section.</w:t>
      </w:r>
      <w:r w:rsidRPr="0077376A">
        <w:rPr>
          <w:rFonts w:ascii="Times New Roman" w:eastAsia="Times New Roman" w:hAnsi="Times New Roman" w:cs="Times New Roman"/>
          <w:sz w:val="24"/>
          <w:szCs w:val="24"/>
          <w:lang w:val="en" w:eastAsia="ru-RU"/>
        </w:rPr>
        <w:br/>
        <w:t>The tax rates</w:t>
      </w:r>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lastRenderedPageBreak/>
        <w:t>1. The taxpayer's income is taxed at a rate of 10 percent.</w:t>
      </w:r>
      <w:r w:rsidRPr="0077376A">
        <w:rPr>
          <w:rFonts w:ascii="Times New Roman" w:eastAsia="Times New Roman" w:hAnsi="Times New Roman" w:cs="Times New Roman"/>
          <w:sz w:val="24"/>
          <w:szCs w:val="24"/>
          <w:lang w:val="en" w:eastAsia="ru-RU"/>
        </w:rPr>
        <w:br/>
        <w:t xml:space="preserve">2. Dividend income derived from sources in the Republic of Kazakhstan and abroad </w:t>
      </w:r>
      <w:proofErr w:type="gramStart"/>
      <w:r w:rsidRPr="0077376A">
        <w:rPr>
          <w:rFonts w:ascii="Times New Roman" w:eastAsia="Times New Roman" w:hAnsi="Times New Roman" w:cs="Times New Roman"/>
          <w:sz w:val="24"/>
          <w:szCs w:val="24"/>
          <w:lang w:val="en" w:eastAsia="ru-RU"/>
        </w:rPr>
        <w:t>are</w:t>
      </w:r>
      <w:proofErr w:type="gramEnd"/>
      <w:r w:rsidRPr="0077376A">
        <w:rPr>
          <w:rFonts w:ascii="Times New Roman" w:eastAsia="Times New Roman" w:hAnsi="Times New Roman" w:cs="Times New Roman"/>
          <w:sz w:val="24"/>
          <w:szCs w:val="24"/>
          <w:lang w:val="en" w:eastAsia="ru-RU"/>
        </w:rPr>
        <w:t xml:space="preserve"> taxed at the rate of 5 percent.</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Taxable period</w:t>
      </w:r>
      <w:r w:rsidRPr="0077376A">
        <w:rPr>
          <w:rFonts w:ascii="Times New Roman" w:eastAsia="Times New Roman" w:hAnsi="Times New Roman" w:cs="Times New Roman"/>
          <w:sz w:val="24"/>
          <w:szCs w:val="24"/>
          <w:lang w:val="en" w:eastAsia="ru-RU"/>
        </w:rPr>
        <w:br/>
        <w:t>1.</w:t>
      </w:r>
      <w:proofErr w:type="gramEnd"/>
      <w:r w:rsidRPr="0077376A">
        <w:rPr>
          <w:rFonts w:ascii="Times New Roman" w:eastAsia="Times New Roman" w:hAnsi="Times New Roman" w:cs="Times New Roman"/>
          <w:sz w:val="24"/>
          <w:szCs w:val="24"/>
          <w:lang w:val="en" w:eastAsia="ru-RU"/>
        </w:rPr>
        <w:t xml:space="preserve"> The tax period for the calculation of the tax agents of the individual income tax on income taxed at source, a calendar month.</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Declaration of individual income tax</w:t>
      </w:r>
      <w:r w:rsidRPr="0077376A">
        <w:rPr>
          <w:rFonts w:ascii="Times New Roman" w:eastAsia="Times New Roman" w:hAnsi="Times New Roman" w:cs="Times New Roman"/>
          <w:sz w:val="24"/>
          <w:szCs w:val="24"/>
          <w:lang w:val="en" w:eastAsia="ru-RU"/>
        </w:rPr>
        <w:br/>
        <w:t>1.</w:t>
      </w:r>
      <w:proofErr w:type="gramEnd"/>
      <w:r w:rsidRPr="0077376A">
        <w:rPr>
          <w:rFonts w:ascii="Times New Roman" w:eastAsia="Times New Roman" w:hAnsi="Times New Roman" w:cs="Times New Roman"/>
          <w:sz w:val="24"/>
          <w:szCs w:val="24"/>
          <w:lang w:val="en" w:eastAsia="ru-RU"/>
        </w:rPr>
        <w:t xml:space="preserve"> Declaration of individual income tax are the following resident taxpayers:</w:t>
      </w:r>
      <w:r w:rsidRPr="0077376A">
        <w:rPr>
          <w:rFonts w:ascii="Times New Roman" w:eastAsia="Times New Roman" w:hAnsi="Times New Roman" w:cs="Times New Roman"/>
          <w:sz w:val="24"/>
          <w:szCs w:val="24"/>
          <w:lang w:val="en" w:eastAsia="ru-RU"/>
        </w:rPr>
        <w:br/>
        <w:t>1) individual entrepreneurs;</w:t>
      </w:r>
      <w:r w:rsidRPr="0077376A">
        <w:rPr>
          <w:rFonts w:ascii="Times New Roman" w:eastAsia="Times New Roman" w:hAnsi="Times New Roman" w:cs="Times New Roman"/>
          <w:sz w:val="24"/>
          <w:szCs w:val="24"/>
          <w:lang w:val="en" w:eastAsia="ru-RU"/>
        </w:rPr>
        <w:br/>
        <w:t>1) private notaries, attorneys;</w:t>
      </w:r>
      <w:r w:rsidRPr="0077376A">
        <w:rPr>
          <w:rFonts w:ascii="Times New Roman" w:eastAsia="Times New Roman" w:hAnsi="Times New Roman" w:cs="Times New Roman"/>
          <w:sz w:val="24"/>
          <w:szCs w:val="24"/>
          <w:lang w:val="en" w:eastAsia="ru-RU"/>
        </w:rPr>
        <w:br/>
        <w:t>2) individuals who received property income;</w:t>
      </w:r>
      <w:r w:rsidRPr="0077376A">
        <w:rPr>
          <w:rFonts w:ascii="Times New Roman" w:eastAsia="Times New Roman" w:hAnsi="Times New Roman" w:cs="Times New Roman"/>
          <w:sz w:val="24"/>
          <w:szCs w:val="24"/>
          <w:lang w:val="en" w:eastAsia="ru-RU"/>
        </w:rPr>
        <w:br/>
        <w:t>3) Individuals who receive other income, including income outside of the Republic of Kazakhstan;</w:t>
      </w:r>
      <w:r w:rsidRPr="0077376A">
        <w:rPr>
          <w:rFonts w:ascii="Times New Roman" w:eastAsia="Times New Roman" w:hAnsi="Times New Roman" w:cs="Times New Roman"/>
          <w:sz w:val="24"/>
          <w:szCs w:val="24"/>
          <w:lang w:val="en" w:eastAsia="ru-RU"/>
        </w:rPr>
        <w:br/>
        <w:t>4) individuals who have money in bank accounts in foreign banks located outside the Republic of Kazakhstan.</w:t>
      </w:r>
      <w:r w:rsidRPr="0077376A">
        <w:rPr>
          <w:rFonts w:ascii="Times New Roman" w:eastAsia="Times New Roman" w:hAnsi="Times New Roman" w:cs="Times New Roman"/>
          <w:sz w:val="24"/>
          <w:szCs w:val="24"/>
          <w:lang w:val="en" w:eastAsia="ru-RU"/>
        </w:rPr>
        <w:br/>
        <w:t xml:space="preserve">1. Members of the Parliament of the Republic of Kazakhstan, the judges and the individuals who are responsible for the submission of declarations under the Constitutional Law of the Republic of Kazakhstan "On Elections in the Republic of Kazakhstan", the Criminal Code of the Republic of Kazakhstan and the Republic of Kazakhstan Law "On Combating Corruption" , submit a </w:t>
      </w:r>
      <w:proofErr w:type="gramStart"/>
      <w:r w:rsidRPr="0077376A">
        <w:rPr>
          <w:rFonts w:ascii="Times New Roman" w:eastAsia="Times New Roman" w:hAnsi="Times New Roman" w:cs="Times New Roman"/>
          <w:sz w:val="24"/>
          <w:szCs w:val="24"/>
          <w:lang w:val="en" w:eastAsia="ru-RU"/>
        </w:rPr>
        <w:t>declaration</w:t>
      </w:r>
      <w:proofErr w:type="gramEnd"/>
      <w:r w:rsidRPr="0077376A">
        <w:rPr>
          <w:rFonts w:ascii="Times New Roman" w:eastAsia="Times New Roman" w:hAnsi="Times New Roman" w:cs="Times New Roman"/>
          <w:sz w:val="24"/>
          <w:szCs w:val="24"/>
          <w:lang w:val="en" w:eastAsia="ru-RU"/>
        </w:rPr>
        <w:t xml:space="preserve"> of income and property, which is subject to tax and located on the territory of the Republic of Kazakhstan and beyond.</w:t>
      </w:r>
      <w:r w:rsidRPr="0077376A">
        <w:rPr>
          <w:rFonts w:ascii="Times New Roman" w:eastAsia="Times New Roman" w:hAnsi="Times New Roman" w:cs="Times New Roman"/>
          <w:sz w:val="24"/>
          <w:szCs w:val="24"/>
          <w:lang w:val="en" w:eastAsia="ru-RU"/>
        </w:rPr>
        <w:br/>
        <w:t>2. Individual entrepreneurs, a special tax regime for small businesses based on the patent or simplified statement of income are included in the object of taxation does not constitute a declaration of individual income tax.</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Deadlines for submission of declarations</w:t>
      </w:r>
      <w:r w:rsidRPr="0077376A">
        <w:rPr>
          <w:rFonts w:ascii="Times New Roman" w:eastAsia="Times New Roman" w:hAnsi="Times New Roman" w:cs="Times New Roman"/>
          <w:sz w:val="24"/>
          <w:szCs w:val="24"/>
          <w:lang w:val="en" w:eastAsia="ru-RU"/>
        </w:rPr>
        <w:br/>
        <w:t>Declaration of individual income tax to the tax authority at the place of residence no later than</w:t>
      </w:r>
      <w:r w:rsidRPr="0077376A">
        <w:rPr>
          <w:rFonts w:ascii="Times New Roman" w:eastAsia="Times New Roman" w:hAnsi="Times New Roman" w:cs="Times New Roman"/>
          <w:sz w:val="24"/>
          <w:szCs w:val="24"/>
          <w:lang w:val="en" w:eastAsia="ru-RU"/>
        </w:rPr>
        <w:br/>
        <w:t>March 31 of the year following the tax reporting period.</w:t>
      </w:r>
      <w:proofErr w:type="gramEnd"/>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t>Test questions</w:t>
      </w:r>
      <w:proofErr w:type="gramStart"/>
      <w:r w:rsidRPr="0077376A">
        <w:rPr>
          <w:rFonts w:ascii="Times New Roman" w:eastAsia="Times New Roman" w:hAnsi="Times New Roman" w:cs="Times New Roman"/>
          <w:sz w:val="24"/>
          <w:szCs w:val="24"/>
          <w:lang w:val="en" w:eastAsia="ru-RU"/>
        </w:rPr>
        <w:t>:</w:t>
      </w:r>
      <w:proofErr w:type="gramEnd"/>
      <w:r w:rsidRPr="0077376A">
        <w:rPr>
          <w:rFonts w:ascii="Times New Roman" w:eastAsia="Times New Roman" w:hAnsi="Times New Roman" w:cs="Times New Roman"/>
          <w:sz w:val="24"/>
          <w:szCs w:val="24"/>
          <w:lang w:val="en" w:eastAsia="ru-RU"/>
        </w:rPr>
        <w:br/>
        <w:t>1. Name the individual income not subject to tax.</w:t>
      </w:r>
      <w:r w:rsidRPr="0077376A">
        <w:rPr>
          <w:rFonts w:ascii="Times New Roman" w:eastAsia="Times New Roman" w:hAnsi="Times New Roman" w:cs="Times New Roman"/>
          <w:sz w:val="24"/>
          <w:szCs w:val="24"/>
          <w:lang w:val="en" w:eastAsia="ru-RU"/>
        </w:rPr>
        <w:br/>
        <w:t xml:space="preserve">2. How are the deductions made from the gross annual income in determining taxable </w:t>
      </w:r>
      <w:proofErr w:type="gramStart"/>
      <w:r w:rsidRPr="0077376A">
        <w:rPr>
          <w:rFonts w:ascii="Times New Roman" w:eastAsia="Times New Roman" w:hAnsi="Times New Roman" w:cs="Times New Roman"/>
          <w:sz w:val="24"/>
          <w:szCs w:val="24"/>
          <w:lang w:val="en" w:eastAsia="ru-RU"/>
        </w:rPr>
        <w:t>income.</w:t>
      </w:r>
      <w:proofErr w:type="gramEnd"/>
      <w:r w:rsidRPr="0077376A">
        <w:rPr>
          <w:rFonts w:ascii="Times New Roman" w:eastAsia="Times New Roman" w:hAnsi="Times New Roman" w:cs="Times New Roman"/>
          <w:sz w:val="24"/>
          <w:szCs w:val="24"/>
          <w:lang w:val="en" w:eastAsia="ru-RU"/>
        </w:rPr>
        <w:br/>
        <w:t>3. Peculiarities of taxation of individual entrepreneurs</w:t>
      </w:r>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t>References</w:t>
      </w:r>
      <w:r w:rsidRPr="0077376A">
        <w:rPr>
          <w:rFonts w:ascii="Times New Roman" w:eastAsia="Times New Roman" w:hAnsi="Times New Roman" w:cs="Times New Roman"/>
          <w:sz w:val="24"/>
          <w:szCs w:val="24"/>
          <w:lang w:val="en" w:eastAsia="ru-RU"/>
        </w:rPr>
        <w:br/>
        <w:t>1. Code "On taxes and other obligatory payments to the budget" with amended as of 1 January 2009goda.</w:t>
      </w:r>
      <w:r w:rsidRPr="0077376A">
        <w:rPr>
          <w:rFonts w:ascii="Times New Roman" w:eastAsia="Times New Roman" w:hAnsi="Times New Roman" w:cs="Times New Roman"/>
          <w:sz w:val="24"/>
          <w:szCs w:val="24"/>
          <w:lang w:val="en" w:eastAsia="ru-RU"/>
        </w:rPr>
        <w:br/>
        <w:t>2. Budget Code of the Republic of Kazakhstan and amended as of 1 January 2009goda.</w:t>
      </w:r>
      <w:r w:rsidRPr="0077376A">
        <w:rPr>
          <w:rFonts w:ascii="Times New Roman" w:eastAsia="Times New Roman" w:hAnsi="Times New Roman" w:cs="Times New Roman"/>
          <w:sz w:val="24"/>
          <w:szCs w:val="24"/>
          <w:lang w:val="en" w:eastAsia="ru-RU"/>
        </w:rPr>
        <w:br/>
        <w:t>3. Law "On Republican Budget" (in the year).</w:t>
      </w:r>
      <w:r w:rsidRPr="0077376A">
        <w:rPr>
          <w:rFonts w:ascii="Times New Roman" w:eastAsia="Times New Roman" w:hAnsi="Times New Roman" w:cs="Times New Roman"/>
          <w:sz w:val="24"/>
          <w:szCs w:val="24"/>
          <w:lang w:val="en" w:eastAsia="ru-RU"/>
        </w:rPr>
        <w:br/>
        <w:t>4. Tax Code of the Republic of Kazakhstan "On taxes and other</w:t>
      </w:r>
      <w:r w:rsidRPr="0077376A">
        <w:rPr>
          <w:rFonts w:ascii="Times New Roman" w:eastAsia="Times New Roman" w:hAnsi="Times New Roman" w:cs="Times New Roman"/>
          <w:sz w:val="24"/>
          <w:szCs w:val="24"/>
          <w:lang w:val="en" w:eastAsia="ru-RU"/>
        </w:rPr>
        <w:br/>
        <w:t>obligatory payments to the budget "(Tax Code) of 12 June 2001.</w:t>
      </w:r>
      <w:r w:rsidRPr="0077376A">
        <w:rPr>
          <w:rFonts w:ascii="Times New Roman" w:eastAsia="Times New Roman" w:hAnsi="Times New Roman" w:cs="Times New Roman"/>
          <w:sz w:val="24"/>
          <w:szCs w:val="24"/>
          <w:lang w:val="en" w:eastAsia="ru-RU"/>
        </w:rPr>
        <w:br/>
        <w:t>5. Law "On Customs Affairs."</w:t>
      </w:r>
      <w:r w:rsidRPr="0077376A">
        <w:rPr>
          <w:rFonts w:ascii="Times New Roman" w:eastAsia="Times New Roman" w:hAnsi="Times New Roman" w:cs="Times New Roman"/>
          <w:sz w:val="24"/>
          <w:szCs w:val="24"/>
          <w:lang w:val="en" w:eastAsia="ru-RU"/>
        </w:rPr>
        <w:br/>
        <w:t>6. Regulations of the Ministry of Finance of the Republic of Kazakhstan.</w:t>
      </w:r>
      <w:r w:rsidRPr="0077376A">
        <w:rPr>
          <w:rFonts w:ascii="Times New Roman" w:eastAsia="Times New Roman" w:hAnsi="Times New Roman" w:cs="Times New Roman"/>
          <w:sz w:val="24"/>
          <w:szCs w:val="24"/>
          <w:lang w:val="en" w:eastAsia="ru-RU"/>
        </w:rPr>
        <w:br/>
        <w:t>7. Regulations of the Ministry of State Revenues of the Republic of Kazakhstan.</w:t>
      </w:r>
    </w:p>
    <w:p w:rsidR="0077376A" w:rsidRDefault="00412506">
      <w:r>
        <w:rPr>
          <w:lang w:val="en"/>
        </w:rPr>
        <w:br/>
      </w:r>
    </w:p>
    <w:p w:rsidR="0077376A" w:rsidRDefault="0077376A">
      <w:proofErr w:type="gramStart"/>
      <w:r>
        <w:rPr>
          <w:lang w:val="en"/>
        </w:rPr>
        <w:lastRenderedPageBreak/>
        <w:t>Topic 14.</w:t>
      </w:r>
      <w:proofErr w:type="gramEnd"/>
      <w:r>
        <w:rPr>
          <w:lang w:val="en"/>
        </w:rPr>
        <w:t xml:space="preserve"> </w:t>
      </w:r>
      <w:proofErr w:type="gramStart"/>
      <w:r>
        <w:rPr>
          <w:lang w:val="en"/>
        </w:rPr>
        <w:t>Taxes and payments from the salary.</w:t>
      </w:r>
      <w:proofErr w:type="gramEnd"/>
      <w:r>
        <w:rPr>
          <w:lang w:val="en"/>
        </w:rPr>
        <w:br/>
      </w:r>
      <w:r>
        <w:rPr>
          <w:lang w:val="en"/>
        </w:rPr>
        <w:br/>
        <w:t>Questions</w:t>
      </w:r>
      <w:proofErr w:type="gramStart"/>
      <w:r>
        <w:rPr>
          <w:lang w:val="en"/>
        </w:rPr>
        <w:t>:</w:t>
      </w:r>
      <w:proofErr w:type="gramEnd"/>
      <w:r>
        <w:rPr>
          <w:lang w:val="en"/>
        </w:rPr>
        <w:br/>
        <w:t>1.Sotsialny tax: the economic essence and foundation construction.</w:t>
      </w:r>
      <w:r>
        <w:rPr>
          <w:lang w:val="en"/>
        </w:rPr>
        <w:br/>
      </w:r>
      <w:proofErr w:type="gramStart"/>
      <w:r>
        <w:rPr>
          <w:lang w:val="en"/>
        </w:rPr>
        <w:t>2.Obekt</w:t>
      </w:r>
      <w:proofErr w:type="gramEnd"/>
      <w:r>
        <w:rPr>
          <w:lang w:val="en"/>
        </w:rPr>
        <w:t xml:space="preserve"> taxation. Payments </w:t>
      </w:r>
      <w:proofErr w:type="gramStart"/>
      <w:r>
        <w:rPr>
          <w:lang w:val="en"/>
        </w:rPr>
        <w:t>that are</w:t>
      </w:r>
      <w:proofErr w:type="gramEnd"/>
      <w:r>
        <w:rPr>
          <w:lang w:val="en"/>
        </w:rPr>
        <w:t xml:space="preserve"> not included in the taxable base for the social tax.</w:t>
      </w:r>
      <w:r>
        <w:rPr>
          <w:lang w:val="en"/>
        </w:rPr>
        <w:br/>
        <w:t>3. The calculation and payment terms of social tax.</w:t>
      </w:r>
      <w:r>
        <w:rPr>
          <w:lang w:val="en"/>
        </w:rPr>
        <w:br/>
      </w:r>
      <w:r>
        <w:rPr>
          <w:lang w:val="en"/>
        </w:rPr>
        <w:br/>
      </w:r>
      <w:r>
        <w:rPr>
          <w:lang w:val="en"/>
        </w:rPr>
        <w:br/>
        <w:t>1. Social tax payers are</w:t>
      </w:r>
      <w:proofErr w:type="gramStart"/>
      <w:r>
        <w:rPr>
          <w:lang w:val="en"/>
        </w:rPr>
        <w:t>:</w:t>
      </w:r>
      <w:proofErr w:type="gramEnd"/>
      <w:r>
        <w:rPr>
          <w:lang w:val="en"/>
        </w:rPr>
        <w:br/>
        <w:t>1) individual entrepreneurs;</w:t>
      </w:r>
      <w:r>
        <w:rPr>
          <w:lang w:val="en"/>
        </w:rPr>
        <w:br/>
        <w:t>2) private notaries, attorneys;</w:t>
      </w:r>
      <w:r>
        <w:rPr>
          <w:lang w:val="en"/>
        </w:rPr>
        <w:br/>
        <w:t>3) legal entities-residents of the Republic of Kazakhstan;</w:t>
      </w:r>
      <w:r>
        <w:rPr>
          <w:lang w:val="en"/>
        </w:rPr>
        <w:br/>
        <w:t>4) non-residents operating in the Republic of Kazakhstan through a permanent establishment.</w:t>
      </w:r>
      <w:r>
        <w:rPr>
          <w:lang w:val="en"/>
        </w:rPr>
        <w:br/>
        <w:t>2. By decision of the resident legal entity its structures can be considered as social tax payers.</w:t>
      </w:r>
      <w:r>
        <w:rPr>
          <w:lang w:val="en"/>
        </w:rPr>
        <w:br/>
        <w:t>Object of taxation</w:t>
      </w:r>
      <w:r>
        <w:rPr>
          <w:lang w:val="en"/>
        </w:rPr>
        <w:br/>
        <w:t>1. The object of taxation for taxpayers, are the costs of the employer paid to resident workers in the form of income, non-resident workers in the form of income.</w:t>
      </w:r>
      <w:r>
        <w:rPr>
          <w:lang w:val="en"/>
        </w:rPr>
        <w:br/>
        <w:t>2. If the total amount of accrued income to the employee during the calendar month less than the minimum wage established for the financial year by the law on the national budget, the object of taxation of social security tax is determined based on the minimum wage.</w:t>
      </w:r>
      <w:r>
        <w:rPr>
          <w:lang w:val="en"/>
        </w:rPr>
        <w:br/>
        <w:t>3. Are not subject to income taxation:</w:t>
      </w:r>
      <w:r>
        <w:rPr>
          <w:lang w:val="en"/>
        </w:rPr>
        <w:br/>
        <w:t>1) payments made through grants provided by states, governments and international organizations;</w:t>
      </w:r>
      <w:r>
        <w:rPr>
          <w:lang w:val="en"/>
        </w:rPr>
        <w:br/>
        <w:t>2) State Prizes, established by the President of the Republic of Kazakhstan, the Republic of Kazakhstan;</w:t>
      </w:r>
      <w:r>
        <w:rPr>
          <w:lang w:val="en"/>
        </w:rPr>
        <w:br/>
        <w:t>3) cash award, awarded for prizes in sports events, parades and competitions;</w:t>
      </w:r>
      <w:r>
        <w:rPr>
          <w:lang w:val="en"/>
        </w:rPr>
        <w:br/>
        <w:t>4) compensation payable upon termination of the employment contract in cases of liquidation or termination of the employer to reduce headcount or call employee for military service in the amount established by the legislation of the Republic of Kazakhstan;</w:t>
      </w:r>
      <w:r>
        <w:rPr>
          <w:lang w:val="en"/>
        </w:rPr>
        <w:br/>
        <w:t>5) the compensation paid by the employer to employees for unused leave;</w:t>
      </w:r>
      <w:r>
        <w:rPr>
          <w:lang w:val="en"/>
        </w:rPr>
        <w:br/>
        <w:t>6) compulsory pension contributions of employees to pension funds in accordance with the laws of the Republic of Kazakhstan.</w:t>
      </w:r>
      <w:r>
        <w:rPr>
          <w:lang w:val="en"/>
        </w:rPr>
        <w:br/>
        <w:t> Social tax is calculated at the rate of 11 percent.</w:t>
      </w:r>
      <w:r>
        <w:rPr>
          <w:lang w:val="en"/>
        </w:rPr>
        <w:br/>
        <w:t>2. Individual entrepreneurs, except for using special tax regimes, private notaries, lawyers pay social tax is 2-fold monthly index set for the financial year by the law on the national budget for yourself and once the amount of monthly index for each employee.</w:t>
      </w:r>
      <w:r>
        <w:rPr>
          <w:lang w:val="en"/>
        </w:rPr>
        <w:br/>
        <w:t>3. Specialized organizations that employ disabled people with disorders of the musculoskeletal system, hearing, speech, vision, social tax at 4.5 percent.</w:t>
      </w:r>
      <w:r>
        <w:rPr>
          <w:lang w:val="en"/>
        </w:rPr>
        <w:br/>
        <w:t>          </w:t>
      </w:r>
      <w:proofErr w:type="gramStart"/>
      <w:r>
        <w:rPr>
          <w:lang w:val="en"/>
        </w:rPr>
        <w:t>The procedure for calculating social security tax</w:t>
      </w:r>
      <w:r>
        <w:rPr>
          <w:lang w:val="en"/>
        </w:rPr>
        <w:br/>
        <w:t>1.</w:t>
      </w:r>
      <w:proofErr w:type="gramEnd"/>
      <w:r>
        <w:rPr>
          <w:lang w:val="en"/>
        </w:rPr>
        <w:t xml:space="preserve"> Payers, costing social tax by applying the rates to the taxable entity, as defined in accordance with the tax period.</w:t>
      </w:r>
      <w:r>
        <w:rPr>
          <w:lang w:val="en"/>
        </w:rPr>
        <w:br/>
        <w:t xml:space="preserve">2. Individual entrepreneurs, except for using special tax regimes, private notaries, </w:t>
      </w:r>
      <w:proofErr w:type="gramStart"/>
      <w:r>
        <w:rPr>
          <w:lang w:val="en"/>
        </w:rPr>
        <w:t>lawyers</w:t>
      </w:r>
      <w:proofErr w:type="gramEnd"/>
      <w:r>
        <w:rPr>
          <w:lang w:val="en"/>
        </w:rPr>
        <w:t xml:space="preserve"> calculus social tax by applying the rates to the object of taxation social tax.</w:t>
      </w:r>
      <w:r>
        <w:rPr>
          <w:lang w:val="en"/>
        </w:rPr>
        <w:br/>
        <w:t>3. Amount of social tax shall be reduced by the amount of social security contributions, calculated in accordance with the Republic of Kazakhstan "On compulsory social insurance."</w:t>
      </w:r>
      <w:r>
        <w:rPr>
          <w:lang w:val="en"/>
        </w:rPr>
        <w:br/>
      </w:r>
      <w:proofErr w:type="gramStart"/>
      <w:r>
        <w:rPr>
          <w:lang w:val="en"/>
        </w:rPr>
        <w:t>Payment of social security tax</w:t>
      </w:r>
      <w:r>
        <w:rPr>
          <w:lang w:val="en"/>
        </w:rPr>
        <w:br/>
        <w:t>1.</w:t>
      </w:r>
      <w:proofErr w:type="gramEnd"/>
      <w:r>
        <w:rPr>
          <w:lang w:val="en"/>
        </w:rPr>
        <w:t xml:space="preserve"> Payment of social tax paid not later than the 25th of the month following the reporting month, the location of the taxpayer, unless otherwise provided in this Code.</w:t>
      </w:r>
      <w:r>
        <w:rPr>
          <w:lang w:val="en"/>
        </w:rPr>
        <w:br/>
        <w:t>2. Social tax payers having structural units shall pay social security tax on the location.</w:t>
      </w:r>
      <w:r>
        <w:rPr>
          <w:lang w:val="en"/>
        </w:rPr>
        <w:br/>
      </w:r>
      <w:r>
        <w:rPr>
          <w:lang w:val="en"/>
        </w:rPr>
        <w:lastRenderedPageBreak/>
        <w:t>Tax period and tax returns</w:t>
      </w:r>
      <w:r>
        <w:rPr>
          <w:lang w:val="en"/>
        </w:rPr>
        <w:br/>
      </w:r>
      <w:proofErr w:type="gramStart"/>
      <w:r>
        <w:rPr>
          <w:lang w:val="en"/>
        </w:rPr>
        <w:t>The</w:t>
      </w:r>
      <w:proofErr w:type="gramEnd"/>
      <w:r>
        <w:rPr>
          <w:lang w:val="en"/>
        </w:rPr>
        <w:t xml:space="preserve"> tax period for calculating the social security tax is a calendar month.</w:t>
      </w:r>
      <w:r>
        <w:rPr>
          <w:lang w:val="en"/>
        </w:rPr>
        <w:br/>
      </w:r>
      <w:proofErr w:type="gramStart"/>
      <w:r>
        <w:rPr>
          <w:lang w:val="en"/>
        </w:rPr>
        <w:t>Declaration of individual income tax and social tax</w:t>
      </w:r>
      <w:r>
        <w:rPr>
          <w:lang w:val="en"/>
        </w:rPr>
        <w:br/>
        <w:t>1.</w:t>
      </w:r>
      <w:proofErr w:type="gramEnd"/>
      <w:r>
        <w:rPr>
          <w:lang w:val="en"/>
        </w:rPr>
        <w:t xml:space="preserve"> Declaration of individual income tax and social tax must be submitted to the tax authorities at the location on a quarterly basis the 15th day of the second month following the reporting quarter, unless otherwise provided in this Article.</w:t>
      </w:r>
      <w:r>
        <w:rPr>
          <w:lang w:val="en"/>
        </w:rPr>
        <w:br/>
        <w:t>Annex to the declaration of individual income tax and social tax is made for the year and is a declaration for the fourth quarter of the year.</w:t>
      </w:r>
      <w:r>
        <w:rPr>
          <w:lang w:val="en"/>
        </w:rPr>
        <w:br/>
        <w:t>2. Payers with structural units, submit a declaration of individual income tax and social tax by business unit to the tax authority at the location of the structural unit.</w:t>
      </w:r>
      <w:r>
        <w:rPr>
          <w:lang w:val="en"/>
        </w:rPr>
        <w:br/>
      </w:r>
      <w:r>
        <w:rPr>
          <w:lang w:val="en"/>
        </w:rPr>
        <w:br/>
      </w:r>
      <w:r>
        <w:rPr>
          <w:lang w:val="en"/>
        </w:rPr>
        <w:br/>
        <w:t>Test questions</w:t>
      </w:r>
      <w:proofErr w:type="gramStart"/>
      <w:r>
        <w:rPr>
          <w:lang w:val="en"/>
        </w:rPr>
        <w:t>:</w:t>
      </w:r>
      <w:proofErr w:type="gramEnd"/>
      <w:r>
        <w:rPr>
          <w:lang w:val="en"/>
        </w:rPr>
        <w:br/>
        <w:t>1. Name the individual income not subject to tax.</w:t>
      </w:r>
      <w:r>
        <w:rPr>
          <w:lang w:val="en"/>
        </w:rPr>
        <w:br/>
        <w:t>2. Tax rate and the mechanism of their application.</w:t>
      </w:r>
      <w:r>
        <w:rPr>
          <w:lang w:val="en"/>
        </w:rPr>
        <w:br/>
        <w:t>3. Peculiarities of taxation of individual entrepreneurs</w:t>
      </w:r>
      <w:r>
        <w:rPr>
          <w:lang w:val="en"/>
        </w:rPr>
        <w:br/>
      </w:r>
      <w:r>
        <w:rPr>
          <w:lang w:val="en"/>
        </w:rPr>
        <w:br/>
        <w:t>References</w:t>
      </w:r>
      <w:r>
        <w:rPr>
          <w:lang w:val="en"/>
        </w:rPr>
        <w:br/>
      </w:r>
      <w:r>
        <w:rPr>
          <w:lang w:val="en"/>
        </w:rPr>
        <w:br/>
        <w:t>1. Code "On taxes and other obligatory payments to the budget" with amended as of 1 January 2009goda.</w:t>
      </w:r>
      <w:r>
        <w:rPr>
          <w:lang w:val="en"/>
        </w:rPr>
        <w:br/>
        <w:t>2. Budget Code of the Republic of Kazakhstan and amended as of 1 January 2009goda.</w:t>
      </w:r>
      <w:r>
        <w:rPr>
          <w:lang w:val="en"/>
        </w:rPr>
        <w:br/>
        <w:t>3. Law "On Republican Budget" (in the year).</w:t>
      </w:r>
      <w:r>
        <w:rPr>
          <w:lang w:val="en"/>
        </w:rPr>
        <w:br/>
        <w:t>4. Tax Code of the Republic of Kazakhstan "On taxes and other</w:t>
      </w:r>
      <w:r>
        <w:rPr>
          <w:lang w:val="en"/>
        </w:rPr>
        <w:br/>
        <w:t>obligatory payments to the budget "(Tax Code) of 12 June 2001.</w:t>
      </w:r>
      <w:r>
        <w:rPr>
          <w:lang w:val="en"/>
        </w:rPr>
        <w:br/>
        <w:t>5. Law "On Customs Affairs."</w:t>
      </w:r>
      <w:r>
        <w:rPr>
          <w:lang w:val="en"/>
        </w:rPr>
        <w:br/>
        <w:t>6. Regulations of the Ministry of Finance of the Republic of Kazakhstan.</w:t>
      </w:r>
      <w:r>
        <w:rPr>
          <w:lang w:val="en"/>
        </w:rPr>
        <w:br/>
        <w:t>7. Regulations of the Ministry of State Revenues of the Republic of Kazakhstan.</w:t>
      </w:r>
      <w:r>
        <w:rPr>
          <w:lang w:val="en"/>
        </w:rPr>
        <w:br/>
      </w:r>
      <w:r w:rsidRPr="0077376A">
        <w:rPr>
          <w:rFonts w:ascii="Times New Roman" w:eastAsia="Times New Roman" w:hAnsi="Times New Roman" w:cs="Times New Roman"/>
          <w:sz w:val="24"/>
          <w:szCs w:val="24"/>
          <w:lang w:val="en" w:eastAsia="ru-RU"/>
        </w:rPr>
        <w:t>2. Peculiarities of taxation of corporate income tax</w:t>
      </w:r>
      <w:r w:rsidRPr="0077376A">
        <w:rPr>
          <w:rFonts w:ascii="Times New Roman" w:eastAsia="Times New Roman" w:hAnsi="Times New Roman" w:cs="Times New Roman"/>
          <w:sz w:val="24"/>
          <w:szCs w:val="24"/>
          <w:lang w:val="en" w:eastAsia="ru-RU"/>
        </w:rPr>
        <w:br/>
        <w:t>For insurance (reinsurance) organizations in the implementation of their activities on the insurance object of taxation is the sum of CIT revenue in premiums receivable (received) for insurance contracts (re ¬ insurance), reduced by the amount of insurance premiums paid for reinsurance. Tax rate - 2% accumulated ¬ tive insurance and 4% are not accumulative insurance.</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Tax period - calendar year.</w:t>
      </w:r>
      <w:proofErr w:type="gramEnd"/>
      <w:r w:rsidRPr="0077376A">
        <w:rPr>
          <w:rFonts w:ascii="Times New Roman" w:eastAsia="Times New Roman" w:hAnsi="Times New Roman" w:cs="Times New Roman"/>
          <w:sz w:val="24"/>
          <w:szCs w:val="24"/>
          <w:lang w:val="en" w:eastAsia="ru-RU"/>
        </w:rPr>
        <w:br/>
        <w:t>Are not subject to tax</w:t>
      </w:r>
      <w:r w:rsidRPr="0077376A">
        <w:rPr>
          <w:rFonts w:ascii="Times New Roman" w:eastAsia="Times New Roman" w:hAnsi="Times New Roman" w:cs="Times New Roman"/>
          <w:sz w:val="24"/>
          <w:szCs w:val="24"/>
          <w:lang w:val="en" w:eastAsia="ru-RU"/>
        </w:rPr>
        <w:br/>
        <w:t>1) commissions receivable (received) under reinsurance contracts;</w:t>
      </w:r>
      <w:r w:rsidRPr="0077376A">
        <w:rPr>
          <w:rFonts w:ascii="Times New Roman" w:eastAsia="Times New Roman" w:hAnsi="Times New Roman" w:cs="Times New Roman"/>
          <w:sz w:val="24"/>
          <w:szCs w:val="24"/>
          <w:lang w:val="en" w:eastAsia="ru-RU"/>
        </w:rPr>
        <w:br/>
        <w:t>2) investment income and foreign exchange gains receivable {received) from the asset allocation of the insurance (reinsurance) in deposits, securities and other financial instruments;</w:t>
      </w:r>
      <w:r w:rsidRPr="0077376A">
        <w:rPr>
          <w:rFonts w:ascii="Times New Roman" w:eastAsia="Times New Roman" w:hAnsi="Times New Roman" w:cs="Times New Roman"/>
          <w:sz w:val="24"/>
          <w:szCs w:val="24"/>
          <w:lang w:val="en" w:eastAsia="ru-RU"/>
        </w:rPr>
        <w:br/>
        <w:t>3) Foreign exchange gain on revaluation of receivables and payables related to the insurance contract (re ¬ insurance);</w:t>
      </w:r>
      <w:r w:rsidRPr="0077376A">
        <w:rPr>
          <w:rFonts w:ascii="Times New Roman" w:eastAsia="Times New Roman" w:hAnsi="Times New Roman" w:cs="Times New Roman"/>
          <w:sz w:val="24"/>
          <w:szCs w:val="24"/>
          <w:lang w:val="en" w:eastAsia="ru-RU"/>
        </w:rPr>
        <w:br/>
        <w:t>4) Reinsurers' share of insurance claims and adjustment expenses of the insured event under the contract of reinsurance;</w:t>
      </w:r>
      <w:r w:rsidRPr="0077376A">
        <w:rPr>
          <w:rFonts w:ascii="Times New Roman" w:eastAsia="Times New Roman" w:hAnsi="Times New Roman" w:cs="Times New Roman"/>
          <w:sz w:val="24"/>
          <w:szCs w:val="24"/>
          <w:lang w:val="en" w:eastAsia="ru-RU"/>
        </w:rPr>
        <w:br/>
        <w:t>5) revenues per subrogated (regression) from a third party under insurance (reinsurance);</w:t>
      </w:r>
      <w:r w:rsidRPr="0077376A">
        <w:rPr>
          <w:rFonts w:ascii="Times New Roman" w:eastAsia="Times New Roman" w:hAnsi="Times New Roman" w:cs="Times New Roman"/>
          <w:sz w:val="24"/>
          <w:szCs w:val="24"/>
          <w:lang w:val="en" w:eastAsia="ru-RU"/>
        </w:rPr>
        <w:br/>
        <w:t>6) reduction in insurance reserves during the fiscal period, with the exception of allocations to reserves for claims referred to deductions in accordance with the laws of the Republic of Kazakhstan, in effect prior to January 1, 2002;</w:t>
      </w:r>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lastRenderedPageBreak/>
        <w:t>7) income on loans to policyholders for the savings insurance agreements;</w:t>
      </w:r>
      <w:r w:rsidRPr="0077376A">
        <w:rPr>
          <w:rFonts w:ascii="Times New Roman" w:eastAsia="Times New Roman" w:hAnsi="Times New Roman" w:cs="Times New Roman"/>
          <w:sz w:val="24"/>
          <w:szCs w:val="24"/>
          <w:lang w:val="en" w:eastAsia="ru-RU"/>
        </w:rPr>
        <w:br/>
        <w:t>8) income for doubtful liabilities from insurance operations, with the exception of questionable commitments for expenditure were as deductions in accordance with the laws of the Republic of Kazakhstan, in effect prior to January 1, 2002.</w:t>
      </w:r>
      <w:r w:rsidRPr="0077376A">
        <w:rPr>
          <w:rFonts w:ascii="Times New Roman" w:eastAsia="Times New Roman" w:hAnsi="Times New Roman" w:cs="Times New Roman"/>
          <w:sz w:val="24"/>
          <w:szCs w:val="24"/>
          <w:lang w:val="en" w:eastAsia="ru-RU"/>
        </w:rPr>
        <w:br/>
        <w:t>3. Revenue and expenses of insurance (reinsurance) organizations</w:t>
      </w:r>
      <w:r w:rsidRPr="0077376A">
        <w:rPr>
          <w:rFonts w:ascii="Times New Roman" w:eastAsia="Times New Roman" w:hAnsi="Times New Roman" w:cs="Times New Roman"/>
          <w:sz w:val="24"/>
          <w:szCs w:val="24"/>
          <w:lang w:val="en" w:eastAsia="ru-RU"/>
        </w:rPr>
        <w:br/>
        <w:t>Insurance (reinsurance) organization for tax purposes are required to keep separate accounts for income from implementation ¬ tion of insurance (reinsurance) activities, including the placement of insurance premiums and income from other activities.</w:t>
      </w:r>
      <w:r w:rsidRPr="0077376A">
        <w:rPr>
          <w:rFonts w:ascii="Times New Roman" w:eastAsia="Times New Roman" w:hAnsi="Times New Roman" w:cs="Times New Roman"/>
          <w:sz w:val="24"/>
          <w:szCs w:val="24"/>
          <w:lang w:val="en" w:eastAsia="ru-RU"/>
        </w:rPr>
        <w:br/>
        <w:t>The object of corporate income tax on income receivable (received) from other activities ¬ STI is taxable income, calculated as the difference between the gross annual income receivable (received) from other activities and deductions calculated by the proportional method, based on the proportion of revenues to be received (received) from other activities of the total income of the insurance (reinsurance), except for insurance premiums paid under contracts perestrahovaniya.Po other activities the organization shall pay ¬ sion of corporate income tax at the rate specified in Clause 1, Article .135 Code.</w:t>
      </w:r>
      <w:r w:rsidRPr="0077376A">
        <w:rPr>
          <w:rFonts w:ascii="Times New Roman" w:eastAsia="Times New Roman" w:hAnsi="Times New Roman" w:cs="Times New Roman"/>
          <w:sz w:val="24"/>
          <w:szCs w:val="24"/>
          <w:lang w:val="en" w:eastAsia="ru-RU"/>
        </w:rPr>
        <w:br/>
        <w:t>The declaration and payment of corporate income tax</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On</w:t>
      </w:r>
      <w:proofErr w:type="gramEnd"/>
      <w:r w:rsidRPr="0077376A">
        <w:rPr>
          <w:rFonts w:ascii="Times New Roman" w:eastAsia="Times New Roman" w:hAnsi="Times New Roman" w:cs="Times New Roman"/>
          <w:sz w:val="24"/>
          <w:szCs w:val="24"/>
          <w:lang w:val="en" w:eastAsia="ru-RU"/>
        </w:rPr>
        <w:t xml:space="preserve"> income in the form of insurance premiums organizations provide to the tax authorities on a monthly payment of accrued taxes this month the 15th day of the month following the reporting month.</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On income from other activities - in the normal manner</w:t>
      </w:r>
      <w:r w:rsidRPr="0077376A">
        <w:rPr>
          <w:rFonts w:ascii="Times New Roman" w:eastAsia="Times New Roman" w:hAnsi="Times New Roman" w:cs="Times New Roman"/>
          <w:sz w:val="24"/>
          <w:szCs w:val="24"/>
          <w:lang w:val="en" w:eastAsia="ru-RU"/>
        </w:rPr>
        <w:br/>
        <w:t>Payment of income in the form of insurance premiums - by the 15th of the month following the reporting month.</w:t>
      </w:r>
      <w:proofErr w:type="gramEnd"/>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The final calculation and payment of tax by not later than 10 working days after the deadline for delivery of the declaration.</w:t>
      </w:r>
      <w:proofErr w:type="gramEnd"/>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Taxation of non-profit organizations</w:t>
      </w:r>
      <w:r w:rsidRPr="0077376A">
        <w:rPr>
          <w:rFonts w:ascii="Times New Roman" w:eastAsia="Times New Roman" w:hAnsi="Times New Roman" w:cs="Times New Roman"/>
          <w:sz w:val="24"/>
          <w:szCs w:val="24"/>
          <w:lang w:val="en" w:eastAsia="ru-RU"/>
        </w:rPr>
        <w:br/>
        <w:t>1.</w:t>
      </w:r>
      <w:proofErr w:type="gramEnd"/>
      <w:r w:rsidRPr="0077376A">
        <w:rPr>
          <w:rFonts w:ascii="Times New Roman" w:eastAsia="Times New Roman" w:hAnsi="Times New Roman" w:cs="Times New Roman"/>
          <w:sz w:val="24"/>
          <w:szCs w:val="24"/>
          <w:lang w:val="en" w:eastAsia="ru-RU"/>
        </w:rPr>
        <w:t xml:space="preserve"> The concepts and terms</w:t>
      </w:r>
      <w:r w:rsidRPr="0077376A">
        <w:rPr>
          <w:rFonts w:ascii="Times New Roman" w:eastAsia="Times New Roman" w:hAnsi="Times New Roman" w:cs="Times New Roman"/>
          <w:sz w:val="24"/>
          <w:szCs w:val="24"/>
          <w:lang w:val="en" w:eastAsia="ru-RU"/>
        </w:rPr>
        <w:br/>
        <w:t>Non-profit organization - is a legal entity that has as a primary objective the extraction income. ¬ a certain profit organizations may be established for the social, cultural, scientific, educational, and protect the rights and interest ¬ ests of citizens and organizations, protection of public health, the environment and other public purposes. Nonprofit organizations operate only within the authorized purposes. Non-profit organizations can be created in the following legal forms:</w:t>
      </w:r>
      <w:r w:rsidRPr="0077376A">
        <w:rPr>
          <w:rFonts w:ascii="Times New Roman" w:eastAsia="Times New Roman" w:hAnsi="Times New Roman" w:cs="Times New Roman"/>
          <w:sz w:val="24"/>
          <w:szCs w:val="24"/>
          <w:lang w:val="en" w:eastAsia="ru-RU"/>
        </w:rPr>
        <w:br/>
        <w:t>- The establishment;</w:t>
      </w:r>
      <w:r w:rsidRPr="0077376A">
        <w:rPr>
          <w:rFonts w:ascii="Times New Roman" w:eastAsia="Times New Roman" w:hAnsi="Times New Roman" w:cs="Times New Roman"/>
          <w:sz w:val="24"/>
          <w:szCs w:val="24"/>
          <w:lang w:val="en" w:eastAsia="ru-RU"/>
        </w:rPr>
        <w:br/>
        <w:t>- Public association;</w:t>
      </w:r>
      <w:r w:rsidRPr="0077376A">
        <w:rPr>
          <w:rFonts w:ascii="Times New Roman" w:eastAsia="Times New Roman" w:hAnsi="Times New Roman" w:cs="Times New Roman"/>
          <w:sz w:val="24"/>
          <w:szCs w:val="24"/>
          <w:lang w:val="en" w:eastAsia="ru-RU"/>
        </w:rPr>
        <w:br/>
        <w:t>- Joint Stock Company;</w:t>
      </w:r>
      <w:r w:rsidRPr="0077376A">
        <w:rPr>
          <w:rFonts w:ascii="Times New Roman" w:eastAsia="Times New Roman" w:hAnsi="Times New Roman" w:cs="Times New Roman"/>
          <w:sz w:val="24"/>
          <w:szCs w:val="24"/>
          <w:lang w:val="en" w:eastAsia="ru-RU"/>
        </w:rPr>
        <w:br/>
        <w:t>- Consumer cooperative;</w:t>
      </w:r>
      <w:r w:rsidRPr="0077376A">
        <w:rPr>
          <w:rFonts w:ascii="Times New Roman" w:eastAsia="Times New Roman" w:hAnsi="Times New Roman" w:cs="Times New Roman"/>
          <w:sz w:val="24"/>
          <w:szCs w:val="24"/>
          <w:lang w:val="en" w:eastAsia="ru-RU"/>
        </w:rPr>
        <w:br/>
        <w:t>- Public fund;</w:t>
      </w:r>
      <w:r w:rsidRPr="0077376A">
        <w:rPr>
          <w:rFonts w:ascii="Times New Roman" w:eastAsia="Times New Roman" w:hAnsi="Times New Roman" w:cs="Times New Roman"/>
          <w:sz w:val="24"/>
          <w:szCs w:val="24"/>
          <w:lang w:val="en" w:eastAsia="ru-RU"/>
        </w:rPr>
        <w:br/>
        <w:t>- A religious association;</w:t>
      </w:r>
      <w:r w:rsidRPr="0077376A">
        <w:rPr>
          <w:rFonts w:ascii="Times New Roman" w:eastAsia="Times New Roman" w:hAnsi="Times New Roman" w:cs="Times New Roman"/>
          <w:sz w:val="24"/>
          <w:szCs w:val="24"/>
          <w:lang w:val="en" w:eastAsia="ru-RU"/>
        </w:rPr>
        <w:br/>
        <w:t>- An association of legal entities (associations, unions).</w:t>
      </w:r>
      <w:r w:rsidRPr="0077376A">
        <w:rPr>
          <w:rFonts w:ascii="Times New Roman" w:eastAsia="Times New Roman" w:hAnsi="Times New Roman" w:cs="Times New Roman"/>
          <w:sz w:val="24"/>
          <w:szCs w:val="24"/>
          <w:lang w:val="en" w:eastAsia="ru-RU"/>
        </w:rPr>
        <w:br/>
        <w:t>Institution - an organization created and funded by its founder for managerial, social, cultural and other non-commercial functions.</w:t>
      </w:r>
      <w:r w:rsidRPr="0077376A">
        <w:rPr>
          <w:rFonts w:ascii="Times New Roman" w:eastAsia="Times New Roman" w:hAnsi="Times New Roman" w:cs="Times New Roman"/>
          <w:sz w:val="24"/>
          <w:szCs w:val="24"/>
          <w:lang w:val="en" w:eastAsia="ru-RU"/>
        </w:rPr>
        <w:br/>
        <w:t>State institution - an institution created by the State in accordance with the Constitution and other laws of RK ¬ ments and contained only by the state budget.</w:t>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Public Association - a voluntary association of citizens in order to achieve the overall non-commercial purposes.</w:t>
      </w:r>
      <w:proofErr w:type="gramEnd"/>
      <w:r w:rsidRPr="0077376A">
        <w:rPr>
          <w:rFonts w:ascii="Times New Roman" w:eastAsia="Times New Roman" w:hAnsi="Times New Roman" w:cs="Times New Roman"/>
          <w:sz w:val="24"/>
          <w:szCs w:val="24"/>
          <w:lang w:val="en" w:eastAsia="ru-RU"/>
        </w:rPr>
        <w:br/>
        <w:t xml:space="preserve">Consumer cooperatives - voluntary 'association of citizens on the basis of membership to meet </w:t>
      </w:r>
      <w:r w:rsidRPr="0077376A">
        <w:rPr>
          <w:rFonts w:ascii="Times New Roman" w:eastAsia="Times New Roman" w:hAnsi="Times New Roman" w:cs="Times New Roman"/>
          <w:sz w:val="24"/>
          <w:szCs w:val="24"/>
          <w:lang w:val="en" w:eastAsia="ru-RU"/>
        </w:rPr>
        <w:lastRenderedPageBreak/>
        <w:t>the material and other needs of the participants, carried out by its members, by combining property (unit) contributions.</w:t>
      </w:r>
      <w:r w:rsidRPr="0077376A">
        <w:rPr>
          <w:rFonts w:ascii="Times New Roman" w:eastAsia="Times New Roman" w:hAnsi="Times New Roman" w:cs="Times New Roman"/>
          <w:sz w:val="24"/>
          <w:szCs w:val="24"/>
          <w:lang w:val="en" w:eastAsia="ru-RU"/>
        </w:rPr>
        <w:br/>
        <w:t>Religious association - a voluntary association of individuals, created to meet the spiritual needs.</w:t>
      </w:r>
      <w:r w:rsidRPr="0077376A">
        <w:rPr>
          <w:rFonts w:ascii="Times New Roman" w:eastAsia="Times New Roman" w:hAnsi="Times New Roman" w:cs="Times New Roman"/>
          <w:sz w:val="24"/>
          <w:szCs w:val="24"/>
          <w:lang w:val="en" w:eastAsia="ru-RU"/>
        </w:rPr>
        <w:br/>
        <w:t>Association of legal entities - is associations, unions, which are created in order to coordinate joint activities.</w:t>
      </w:r>
      <w:r w:rsidRPr="0077376A">
        <w:rPr>
          <w:rFonts w:ascii="Times New Roman" w:eastAsia="Times New Roman" w:hAnsi="Times New Roman" w:cs="Times New Roman"/>
          <w:sz w:val="24"/>
          <w:szCs w:val="24"/>
          <w:lang w:val="en" w:eastAsia="ru-RU"/>
        </w:rPr>
        <w:br/>
        <w:t>Non-profit organization is the legal capacity of the state registration.</w:t>
      </w:r>
      <w:r w:rsidRPr="0077376A">
        <w:rPr>
          <w:rFonts w:ascii="Times New Roman" w:eastAsia="Times New Roman" w:hAnsi="Times New Roman" w:cs="Times New Roman"/>
          <w:sz w:val="24"/>
          <w:szCs w:val="24"/>
          <w:lang w:val="en" w:eastAsia="ru-RU"/>
        </w:rPr>
        <w:br/>
        <w:t>The founders of the non-profit organization can be both legal and natural persons</w:t>
      </w:r>
      <w:r w:rsidRPr="0077376A">
        <w:rPr>
          <w:rFonts w:ascii="Times New Roman" w:eastAsia="Times New Roman" w:hAnsi="Times New Roman" w:cs="Times New Roman"/>
          <w:sz w:val="24"/>
          <w:szCs w:val="24"/>
          <w:lang w:val="en" w:eastAsia="ru-RU"/>
        </w:rPr>
        <w:br/>
        <w:t>His non-profit organizations on the basis and in compliance with legislation - a position statutes or memorandum.</w:t>
      </w:r>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t>2. Especially tax profit organizations</w:t>
      </w:r>
      <w:r w:rsidRPr="0077376A">
        <w:rPr>
          <w:rFonts w:ascii="Times New Roman" w:eastAsia="Times New Roman" w:hAnsi="Times New Roman" w:cs="Times New Roman"/>
          <w:sz w:val="24"/>
          <w:szCs w:val="24"/>
          <w:lang w:val="en" w:eastAsia="ru-RU"/>
        </w:rPr>
        <w:br/>
        <w:t>For tax purposes, non-profit organizations recognized by the above entities except for corporations, institutions and consumer cooperatives, which operate in the public interest and meets the following conditions:</w:t>
      </w:r>
      <w:r w:rsidRPr="0077376A">
        <w:rPr>
          <w:rFonts w:ascii="Times New Roman" w:eastAsia="Times New Roman" w:hAnsi="Times New Roman" w:cs="Times New Roman"/>
          <w:sz w:val="24"/>
          <w:szCs w:val="24"/>
          <w:lang w:val="en" w:eastAsia="ru-RU"/>
        </w:rPr>
        <w:br/>
        <w:t>- Do not have a goal of deriving income;</w:t>
      </w:r>
      <w:r w:rsidRPr="0077376A">
        <w:rPr>
          <w:rFonts w:ascii="Times New Roman" w:eastAsia="Times New Roman" w:hAnsi="Times New Roman" w:cs="Times New Roman"/>
          <w:sz w:val="24"/>
          <w:szCs w:val="24"/>
          <w:lang w:val="en" w:eastAsia="ru-RU"/>
        </w:rPr>
        <w:br/>
        <w:t>- Do not distribute any net income or property between the parties.</w:t>
      </w:r>
      <w:r w:rsidRPr="0077376A">
        <w:rPr>
          <w:rFonts w:ascii="Times New Roman" w:eastAsia="Times New Roman" w:hAnsi="Times New Roman" w:cs="Times New Roman"/>
          <w:sz w:val="24"/>
          <w:szCs w:val="24"/>
          <w:lang w:val="en" w:eastAsia="ru-RU"/>
        </w:rPr>
        <w:br/>
        <w:t>Subject to the non-profit organization of these conditions are not taxed the following types of income</w:t>
      </w:r>
      <w:proofErr w:type="gramStart"/>
      <w:r w:rsidRPr="0077376A">
        <w:rPr>
          <w:rFonts w:ascii="Times New Roman" w:eastAsia="Times New Roman" w:hAnsi="Times New Roman" w:cs="Times New Roman"/>
          <w:sz w:val="24"/>
          <w:szCs w:val="24"/>
          <w:lang w:val="en" w:eastAsia="ru-RU"/>
        </w:rPr>
        <w:t>:</w:t>
      </w:r>
      <w:proofErr w:type="gramEnd"/>
      <w:r w:rsidRPr="0077376A">
        <w:rPr>
          <w:rFonts w:ascii="Times New Roman" w:eastAsia="Times New Roman" w:hAnsi="Times New Roman" w:cs="Times New Roman"/>
          <w:sz w:val="24"/>
          <w:szCs w:val="24"/>
          <w:lang w:val="en" w:eastAsia="ru-RU"/>
        </w:rPr>
        <w:br/>
        <w:t>- Rewards:</w:t>
      </w:r>
      <w:r w:rsidRPr="0077376A">
        <w:rPr>
          <w:rFonts w:ascii="Times New Roman" w:eastAsia="Times New Roman" w:hAnsi="Times New Roman" w:cs="Times New Roman"/>
          <w:sz w:val="24"/>
          <w:szCs w:val="24"/>
          <w:lang w:val="en" w:eastAsia="ru-RU"/>
        </w:rPr>
        <w:br/>
        <w:t>- Grants;</w:t>
      </w:r>
      <w:r w:rsidRPr="0077376A">
        <w:rPr>
          <w:rFonts w:ascii="Times New Roman" w:eastAsia="Times New Roman" w:hAnsi="Times New Roman" w:cs="Times New Roman"/>
          <w:sz w:val="24"/>
          <w:szCs w:val="24"/>
          <w:lang w:val="en" w:eastAsia="ru-RU"/>
        </w:rPr>
        <w:br/>
        <w:t>- Admission and membership fees:</w:t>
      </w:r>
      <w:r w:rsidRPr="0077376A">
        <w:rPr>
          <w:rFonts w:ascii="Times New Roman" w:eastAsia="Times New Roman" w:hAnsi="Times New Roman" w:cs="Times New Roman"/>
          <w:sz w:val="24"/>
          <w:szCs w:val="24"/>
          <w:lang w:val="en" w:eastAsia="ru-RU"/>
        </w:rPr>
        <w:br/>
        <w:t>- Charity care;</w:t>
      </w:r>
      <w:r w:rsidRPr="0077376A">
        <w:rPr>
          <w:rFonts w:ascii="Times New Roman" w:eastAsia="Times New Roman" w:hAnsi="Times New Roman" w:cs="Times New Roman"/>
          <w:sz w:val="24"/>
          <w:szCs w:val="24"/>
          <w:lang w:val="en" w:eastAsia="ru-RU"/>
        </w:rPr>
        <w:br/>
        <w:t>- Donated by the estate;</w:t>
      </w:r>
      <w:r w:rsidRPr="0077376A">
        <w:rPr>
          <w:rFonts w:ascii="Times New Roman" w:eastAsia="Times New Roman" w:hAnsi="Times New Roman" w:cs="Times New Roman"/>
          <w:sz w:val="24"/>
          <w:szCs w:val="24"/>
          <w:lang w:val="en" w:eastAsia="ru-RU"/>
        </w:rPr>
        <w:br/>
        <w:t>- Contributions and donations.</w:t>
      </w:r>
      <w:r w:rsidRPr="0077376A">
        <w:rPr>
          <w:rFonts w:ascii="Times New Roman" w:eastAsia="Times New Roman" w:hAnsi="Times New Roman" w:cs="Times New Roman"/>
          <w:sz w:val="24"/>
          <w:szCs w:val="24"/>
          <w:lang w:val="en" w:eastAsia="ru-RU"/>
        </w:rPr>
        <w:br/>
        <w:t xml:space="preserve">Other types of income-profit organizations are subject to tax in the normal procedure. If these conditions are not met, all </w:t>
      </w:r>
      <w:proofErr w:type="gramStart"/>
      <w:r w:rsidRPr="0077376A">
        <w:rPr>
          <w:rFonts w:ascii="Times New Roman" w:eastAsia="Times New Roman" w:hAnsi="Times New Roman" w:cs="Times New Roman"/>
          <w:sz w:val="24"/>
          <w:szCs w:val="24"/>
          <w:lang w:val="en" w:eastAsia="ru-RU"/>
        </w:rPr>
        <w:t>proceeds</w:t>
      </w:r>
      <w:proofErr w:type="gramEnd"/>
      <w:r w:rsidRPr="0077376A">
        <w:rPr>
          <w:rFonts w:ascii="Times New Roman" w:eastAsia="Times New Roman" w:hAnsi="Times New Roman" w:cs="Times New Roman"/>
          <w:sz w:val="24"/>
          <w:szCs w:val="24"/>
          <w:lang w:val="en" w:eastAsia="ru-RU"/>
        </w:rPr>
        <w:t xml:space="preserve"> profit organizations are also subject to tax in the normal manner.</w:t>
      </w:r>
      <w:r w:rsidRPr="0077376A">
        <w:rPr>
          <w:rFonts w:ascii="Times New Roman" w:eastAsia="Times New Roman" w:hAnsi="Times New Roman" w:cs="Times New Roman"/>
          <w:sz w:val="24"/>
          <w:szCs w:val="24"/>
          <w:lang w:val="en" w:eastAsia="ru-RU"/>
        </w:rPr>
        <w:br/>
        <w:t>Accounting - a non-profit organization is to keep separate records</w:t>
      </w:r>
      <w:r w:rsidRPr="0077376A">
        <w:rPr>
          <w:rFonts w:ascii="Times New Roman" w:eastAsia="Times New Roman" w:hAnsi="Times New Roman" w:cs="Times New Roman"/>
          <w:sz w:val="24"/>
          <w:szCs w:val="24"/>
          <w:lang w:val="en" w:eastAsia="ru-RU"/>
        </w:rPr>
        <w:br/>
        <w:t>- On income exempt from taxation</w:t>
      </w:r>
      <w:proofErr w:type="gramStart"/>
      <w:r w:rsidRPr="0077376A">
        <w:rPr>
          <w:rFonts w:ascii="Times New Roman" w:eastAsia="Times New Roman" w:hAnsi="Times New Roman" w:cs="Times New Roman"/>
          <w:sz w:val="24"/>
          <w:szCs w:val="24"/>
          <w:lang w:val="en" w:eastAsia="ru-RU"/>
        </w:rPr>
        <w:t>;</w:t>
      </w:r>
      <w:proofErr w:type="gramEnd"/>
      <w:r w:rsidRPr="0077376A">
        <w:rPr>
          <w:rFonts w:ascii="Times New Roman" w:eastAsia="Times New Roman" w:hAnsi="Times New Roman" w:cs="Times New Roman"/>
          <w:sz w:val="24"/>
          <w:szCs w:val="24"/>
          <w:lang w:val="en" w:eastAsia="ru-RU"/>
        </w:rPr>
        <w:br/>
        <w:t>- On income subject to taxation in accordance with the established procedure.</w:t>
      </w:r>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t>Test questions</w:t>
      </w:r>
      <w:proofErr w:type="gramStart"/>
      <w:r w:rsidRPr="0077376A">
        <w:rPr>
          <w:rFonts w:ascii="Times New Roman" w:eastAsia="Times New Roman" w:hAnsi="Times New Roman" w:cs="Times New Roman"/>
          <w:sz w:val="24"/>
          <w:szCs w:val="24"/>
          <w:lang w:val="en" w:eastAsia="ru-RU"/>
        </w:rPr>
        <w:t>:</w:t>
      </w:r>
      <w:proofErr w:type="gramEnd"/>
      <w:r w:rsidRPr="0077376A">
        <w:rPr>
          <w:rFonts w:ascii="Times New Roman" w:eastAsia="Times New Roman" w:hAnsi="Times New Roman" w:cs="Times New Roman"/>
          <w:sz w:val="24"/>
          <w:szCs w:val="24"/>
          <w:lang w:val="en" w:eastAsia="ru-RU"/>
        </w:rPr>
        <w:br/>
        <w:t>1. How is the adjustment of the total income tax.</w:t>
      </w:r>
      <w:r w:rsidRPr="0077376A">
        <w:rPr>
          <w:rFonts w:ascii="Times New Roman" w:eastAsia="Times New Roman" w:hAnsi="Times New Roman" w:cs="Times New Roman"/>
          <w:sz w:val="24"/>
          <w:szCs w:val="24"/>
          <w:lang w:val="en" w:eastAsia="ru-RU"/>
        </w:rPr>
        <w:br/>
        <w:t xml:space="preserve">2. How are the deductions made from the gross annual income in determining taxable </w:t>
      </w:r>
      <w:proofErr w:type="gramStart"/>
      <w:r w:rsidRPr="0077376A">
        <w:rPr>
          <w:rFonts w:ascii="Times New Roman" w:eastAsia="Times New Roman" w:hAnsi="Times New Roman" w:cs="Times New Roman"/>
          <w:sz w:val="24"/>
          <w:szCs w:val="24"/>
          <w:lang w:val="en" w:eastAsia="ru-RU"/>
        </w:rPr>
        <w:t>income.</w:t>
      </w:r>
      <w:proofErr w:type="gramEnd"/>
      <w:r w:rsidRPr="0077376A">
        <w:rPr>
          <w:rFonts w:ascii="Times New Roman" w:eastAsia="Times New Roman" w:hAnsi="Times New Roman" w:cs="Times New Roman"/>
          <w:sz w:val="24"/>
          <w:szCs w:val="24"/>
          <w:lang w:val="en" w:eastAsia="ru-RU"/>
        </w:rPr>
        <w:br/>
        <w:t>3. Incomes as insurance companies, non-profit organizations, operating in the social sector.</w:t>
      </w:r>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br/>
      </w:r>
      <w:proofErr w:type="gramStart"/>
      <w:r w:rsidRPr="0077376A">
        <w:rPr>
          <w:rFonts w:ascii="Times New Roman" w:eastAsia="Times New Roman" w:hAnsi="Times New Roman" w:cs="Times New Roman"/>
          <w:sz w:val="24"/>
          <w:szCs w:val="24"/>
          <w:lang w:val="en" w:eastAsia="ru-RU"/>
        </w:rPr>
        <w:t>References</w:t>
      </w:r>
      <w:r w:rsidRPr="0077376A">
        <w:rPr>
          <w:rFonts w:ascii="Times New Roman" w:eastAsia="Times New Roman" w:hAnsi="Times New Roman" w:cs="Times New Roman"/>
          <w:sz w:val="24"/>
          <w:szCs w:val="24"/>
          <w:lang w:val="en" w:eastAsia="ru-RU"/>
        </w:rPr>
        <w:br/>
        <w:t>1.</w:t>
      </w:r>
      <w:proofErr w:type="gramEnd"/>
      <w:r w:rsidRPr="0077376A">
        <w:rPr>
          <w:rFonts w:ascii="Times New Roman" w:eastAsia="Times New Roman" w:hAnsi="Times New Roman" w:cs="Times New Roman"/>
          <w:sz w:val="24"/>
          <w:szCs w:val="24"/>
          <w:lang w:val="en" w:eastAsia="ru-RU"/>
        </w:rPr>
        <w:t xml:space="preserve"> Code "On taxes and other obligatory payments to the budget" with amended as of 1 January 2009goda.</w:t>
      </w:r>
      <w:r w:rsidRPr="0077376A">
        <w:rPr>
          <w:rFonts w:ascii="Times New Roman" w:eastAsia="Times New Roman" w:hAnsi="Times New Roman" w:cs="Times New Roman"/>
          <w:sz w:val="24"/>
          <w:szCs w:val="24"/>
          <w:lang w:val="en" w:eastAsia="ru-RU"/>
        </w:rPr>
        <w:br/>
        <w:t>2. Budget Code of the Republic of Kazakhstan and amended as of 1 January 2009goda.</w:t>
      </w:r>
      <w:r w:rsidRPr="0077376A">
        <w:rPr>
          <w:rFonts w:ascii="Times New Roman" w:eastAsia="Times New Roman" w:hAnsi="Times New Roman" w:cs="Times New Roman"/>
          <w:sz w:val="24"/>
          <w:szCs w:val="24"/>
          <w:lang w:val="en" w:eastAsia="ru-RU"/>
        </w:rPr>
        <w:br/>
        <w:t>3. Law "On Republican Budget" (in the year).</w:t>
      </w:r>
      <w:r w:rsidRPr="0077376A">
        <w:rPr>
          <w:rFonts w:ascii="Times New Roman" w:eastAsia="Times New Roman" w:hAnsi="Times New Roman" w:cs="Times New Roman"/>
          <w:sz w:val="24"/>
          <w:szCs w:val="24"/>
          <w:lang w:val="en" w:eastAsia="ru-RU"/>
        </w:rPr>
        <w:br/>
        <w:t>4. Tax Code of the Republic of Kazakhstan "On taxes and other</w:t>
      </w:r>
      <w:r w:rsidRPr="0077376A">
        <w:rPr>
          <w:rFonts w:ascii="Times New Roman" w:eastAsia="Times New Roman" w:hAnsi="Times New Roman" w:cs="Times New Roman"/>
          <w:sz w:val="24"/>
          <w:szCs w:val="24"/>
          <w:lang w:val="en" w:eastAsia="ru-RU"/>
        </w:rPr>
        <w:br/>
        <w:t>obligatory payments to the budget "(Tax Code) of 12 June 2001.</w:t>
      </w:r>
      <w:r w:rsidRPr="0077376A">
        <w:rPr>
          <w:rFonts w:ascii="Times New Roman" w:eastAsia="Times New Roman" w:hAnsi="Times New Roman" w:cs="Times New Roman"/>
          <w:sz w:val="24"/>
          <w:szCs w:val="24"/>
          <w:lang w:val="en" w:eastAsia="ru-RU"/>
        </w:rPr>
        <w:br/>
        <w:t>5. Law "On Customs Affairs."</w:t>
      </w:r>
      <w:r w:rsidRPr="0077376A">
        <w:rPr>
          <w:rFonts w:ascii="Times New Roman" w:eastAsia="Times New Roman" w:hAnsi="Times New Roman" w:cs="Times New Roman"/>
          <w:sz w:val="24"/>
          <w:szCs w:val="24"/>
          <w:lang w:val="en" w:eastAsia="ru-RU"/>
        </w:rPr>
        <w:br/>
        <w:t>6. Regulations of the Ministry of Finance of the Republic of Kazakhstan.</w:t>
      </w:r>
      <w:r w:rsidRPr="0077376A">
        <w:rPr>
          <w:rFonts w:ascii="Times New Roman" w:eastAsia="Times New Roman" w:hAnsi="Times New Roman" w:cs="Times New Roman"/>
          <w:sz w:val="24"/>
          <w:szCs w:val="24"/>
          <w:lang w:val="en" w:eastAsia="ru-RU"/>
        </w:rPr>
        <w:br/>
        <w:t>7. Regulations of the Ministry of State Revenues of the Republic of Kazakhstan.</w:t>
      </w:r>
      <w:r w:rsidRPr="0077376A">
        <w:rPr>
          <w:rFonts w:ascii="Times New Roman" w:eastAsia="Times New Roman" w:hAnsi="Times New Roman" w:cs="Times New Roman"/>
          <w:sz w:val="24"/>
          <w:szCs w:val="24"/>
          <w:lang w:val="en" w:eastAsia="ru-RU"/>
        </w:rPr>
        <w:br/>
      </w:r>
      <w:r w:rsidRPr="0077376A">
        <w:rPr>
          <w:rFonts w:ascii="Times New Roman" w:eastAsia="Times New Roman" w:hAnsi="Times New Roman" w:cs="Times New Roman"/>
          <w:sz w:val="24"/>
          <w:szCs w:val="24"/>
          <w:lang w:val="en" w:eastAsia="ru-RU"/>
        </w:rPr>
        <w:lastRenderedPageBreak/>
        <w:br/>
      </w:r>
      <w:r w:rsidRPr="0077376A">
        <w:rPr>
          <w:rFonts w:ascii="Times New Roman" w:eastAsia="Times New Roman" w:hAnsi="Times New Roman" w:cs="Times New Roman"/>
          <w:sz w:val="24"/>
          <w:szCs w:val="24"/>
          <w:lang w:val="en" w:eastAsia="ru-RU"/>
        </w:rPr>
        <w:br/>
      </w:r>
      <w:r w:rsidR="00412506">
        <w:rPr>
          <w:lang w:val="en"/>
        </w:rPr>
        <w:br/>
      </w:r>
      <w:proofErr w:type="gramStart"/>
      <w:r w:rsidR="00412506">
        <w:rPr>
          <w:lang w:val="en"/>
        </w:rPr>
        <w:t>Topic 15.</w:t>
      </w:r>
      <w:proofErr w:type="gramEnd"/>
      <w:r w:rsidR="00412506">
        <w:rPr>
          <w:lang w:val="en"/>
        </w:rPr>
        <w:t xml:space="preserve"> Taxation of subsoil users</w:t>
      </w:r>
      <w:r w:rsidR="00412506">
        <w:rPr>
          <w:lang w:val="en"/>
        </w:rPr>
        <w:br/>
      </w:r>
      <w:r w:rsidR="00412506">
        <w:rPr>
          <w:lang w:val="en"/>
        </w:rPr>
        <w:br/>
        <w:t>Questions</w:t>
      </w:r>
      <w:proofErr w:type="gramStart"/>
      <w:r w:rsidR="00412506">
        <w:rPr>
          <w:lang w:val="en"/>
        </w:rPr>
        <w:t>:</w:t>
      </w:r>
      <w:proofErr w:type="gramEnd"/>
      <w:r w:rsidR="00412506">
        <w:rPr>
          <w:lang w:val="en"/>
        </w:rPr>
        <w:br/>
      </w:r>
      <w:r w:rsidR="00412506">
        <w:rPr>
          <w:lang w:val="en"/>
        </w:rPr>
        <w:br/>
        <w:t>1.Soderzhanie and scope of special payments and taxes on subsoil users.</w:t>
      </w:r>
      <w:r w:rsidR="00412506">
        <w:rPr>
          <w:lang w:val="en"/>
        </w:rPr>
        <w:br/>
      </w:r>
      <w:proofErr w:type="gramStart"/>
      <w:r w:rsidR="00412506">
        <w:rPr>
          <w:lang w:val="en"/>
        </w:rPr>
        <w:t>2.Nalogovy</w:t>
      </w:r>
      <w:proofErr w:type="gramEnd"/>
      <w:r w:rsidR="00412506">
        <w:rPr>
          <w:lang w:val="en"/>
        </w:rPr>
        <w:t xml:space="preserve"> mode to subsoil use contracts.</w:t>
      </w:r>
      <w:r w:rsidR="00412506">
        <w:rPr>
          <w:lang w:val="en"/>
        </w:rPr>
        <w:br/>
      </w:r>
      <w:proofErr w:type="gramStart"/>
      <w:r w:rsidR="00412506">
        <w:rPr>
          <w:lang w:val="en"/>
        </w:rPr>
        <w:t>3.Bonusy</w:t>
      </w:r>
      <w:proofErr w:type="gramEnd"/>
      <w:r w:rsidR="00412506">
        <w:rPr>
          <w:lang w:val="en"/>
        </w:rPr>
        <w:t>: signing bonus, commercial discovery bonus.</w:t>
      </w:r>
      <w:r w:rsidR="00412506">
        <w:rPr>
          <w:lang w:val="en"/>
        </w:rPr>
        <w:br/>
      </w:r>
      <w:proofErr w:type="gramStart"/>
      <w:r w:rsidR="00412506">
        <w:rPr>
          <w:lang w:val="en"/>
        </w:rPr>
        <w:t>4.Nalog</w:t>
      </w:r>
      <w:proofErr w:type="gramEnd"/>
      <w:r w:rsidR="00412506">
        <w:rPr>
          <w:lang w:val="en"/>
        </w:rPr>
        <w:t xml:space="preserve"> excess profit subject to taxation, the order ¬ docking calculation of tax rates. </w:t>
      </w:r>
      <w:proofErr w:type="gramStart"/>
      <w:r w:rsidR="00412506">
        <w:rPr>
          <w:lang w:val="en"/>
        </w:rPr>
        <w:t>5.Kontrakt</w:t>
      </w:r>
      <w:proofErr w:type="gramEnd"/>
      <w:r w:rsidR="00412506">
        <w:rPr>
          <w:lang w:val="en"/>
        </w:rPr>
        <w:t xml:space="preserve"> the PSA. </w:t>
      </w:r>
      <w:proofErr w:type="gramStart"/>
      <w:r w:rsidR="00412506">
        <w:rPr>
          <w:lang w:val="en"/>
        </w:rPr>
        <w:t>Payment of the share of the Republic of Kazakhstan in production.</w:t>
      </w:r>
      <w:proofErr w:type="gramEnd"/>
      <w:r w:rsidR="00412506">
        <w:rPr>
          <w:lang w:val="en"/>
        </w:rPr>
        <w:br/>
      </w:r>
      <w:r w:rsidR="00412506">
        <w:rPr>
          <w:lang w:val="en"/>
        </w:rPr>
        <w:br/>
        <w:t>Relations regulated by this section</w:t>
      </w:r>
      <w:r w:rsidR="00412506">
        <w:rPr>
          <w:lang w:val="en"/>
        </w:rPr>
        <w:br/>
        <w:t>1. When subsoil operations under the subsoil use contracts entered into in accordance with the procedure established by the legislation of the Republic of Kazakhstan, the mining companies pay all taxes and other obligatory payments to the budget established by the present Code.</w:t>
      </w:r>
      <w:r w:rsidR="00412506">
        <w:rPr>
          <w:lang w:val="en"/>
        </w:rPr>
        <w:br/>
        <w:t>2. This section establishes the procedure for the calculation and payment of special fees and taxes for subsoil subsoil operations.</w:t>
      </w:r>
      <w:r w:rsidR="00412506">
        <w:rPr>
          <w:lang w:val="en"/>
        </w:rPr>
        <w:br/>
        <w:t>3. Special charges and taxes subsoil include:</w:t>
      </w:r>
      <w:r w:rsidR="00412506">
        <w:rPr>
          <w:lang w:val="en"/>
        </w:rPr>
        <w:br/>
        <w:t>1) special payments subsoil:</w:t>
      </w:r>
      <w:r w:rsidR="00412506">
        <w:rPr>
          <w:lang w:val="en"/>
        </w:rPr>
        <w:br/>
        <w:t>a) signing bonus;</w:t>
      </w:r>
      <w:r w:rsidR="00412506">
        <w:rPr>
          <w:lang w:val="en"/>
        </w:rPr>
        <w:br/>
        <w:t>b) commercial discovery bonus;</w:t>
      </w:r>
      <w:r w:rsidR="00412506">
        <w:rPr>
          <w:lang w:val="en"/>
        </w:rPr>
        <w:br/>
        <w:t>c) payment of the reimbursement of historical costs;</w:t>
      </w:r>
      <w:r w:rsidR="00412506">
        <w:rPr>
          <w:lang w:val="en"/>
        </w:rPr>
        <w:br/>
        <w:t>2) the tax on mining;</w:t>
      </w:r>
      <w:r w:rsidR="00412506">
        <w:rPr>
          <w:lang w:val="en"/>
        </w:rPr>
        <w:br/>
        <w:t>3) the excess profits tax.</w:t>
      </w:r>
      <w:r w:rsidR="00412506">
        <w:rPr>
          <w:lang w:val="en"/>
        </w:rPr>
        <w:br/>
        <w:t>In this section, specific terms and expressions shall have the meanings defined by the legislation of the Republic of Kazakhstan on subsoil and subsoil use.</w:t>
      </w:r>
      <w:r w:rsidR="00412506">
        <w:rPr>
          <w:lang w:val="en"/>
        </w:rPr>
        <w:br/>
        <w:t>4. Procedure for classifying deposits (group of fields, part of the field) to the category of low-margin, high-viscosity, water cut, malodebetnyh and exhausted, their list and taxation for taxes and special fees established by this section shall be determined by the Government of the Republic of Kazakhstan.</w:t>
      </w:r>
      <w:r w:rsidR="00412506">
        <w:rPr>
          <w:lang w:val="en"/>
        </w:rPr>
        <w:br/>
      </w:r>
      <w:r w:rsidR="00412506">
        <w:rPr>
          <w:lang w:val="en"/>
        </w:rPr>
        <w:br/>
      </w:r>
      <w:proofErr w:type="gramStart"/>
      <w:r w:rsidR="00412506">
        <w:rPr>
          <w:lang w:val="en"/>
        </w:rPr>
        <w:t>Taxation activities of subsoil operations</w:t>
      </w:r>
      <w:r w:rsidR="00412506">
        <w:rPr>
          <w:lang w:val="en"/>
        </w:rPr>
        <w:br/>
        <w:t>1.</w:t>
      </w:r>
      <w:proofErr w:type="gramEnd"/>
      <w:r w:rsidR="00412506">
        <w:rPr>
          <w:lang w:val="en"/>
        </w:rPr>
        <w:t xml:space="preserve"> Calculation of tax liabilities for taxes and other obligatory payments to the budget for the activities carried out under the contract on subsoil use, in accordance with the laws of the Republic of Kazakhstan, the force at the time of their payment obligations, except as provided in paragraph 2 of this Article.</w:t>
      </w:r>
      <w:r w:rsidR="00412506">
        <w:rPr>
          <w:lang w:val="en"/>
        </w:rPr>
        <w:br/>
        <w:t>2. Tax regime defined in the agreement (contract) production sharing between the Government of the Republic of Kazakhstan or the competent authority and the subsoil to 1 January 2009 and the compulsory tax expertise, as well as the subsoil use contract, approved by the President of the Republic of Kazakhstan, is retained for tax and other mandatory payments to the budget, to which, in accordance with the provisions of such an agreement (contract) expressly provides stability of the tax regime, acting solely in respect of the parties to such an agreement (contract), as well as to attorneys entities (operators) in accordance with paragraph 3 of this Article during the specified period of validity does not apply to persons who are not parties to the agreement (contract) or attorneys entities (operators) in accordance with paragraph 3 of this Article, and may be modified by mutual agreement of the parties.</w:t>
      </w:r>
      <w:r w:rsidR="00412506">
        <w:rPr>
          <w:lang w:val="en"/>
        </w:rPr>
        <w:br/>
        <w:t xml:space="preserve">Of tax liability in respect of taxes and other obligatory payments to the budget, to be deducted at source </w:t>
      </w:r>
      <w:r w:rsidR="00412506">
        <w:rPr>
          <w:lang w:val="en"/>
        </w:rPr>
        <w:lastRenderedPageBreak/>
        <w:t xml:space="preserve">in respect of which the subsoil user acts as the fiscal agent, in accordance with the laws of the Republic of Kazakhstan, the force at the time the obligation to pay them. Fulfillment of this obligation by the subsoil user in order, regardless of whether the agreement (contract) production sharing between the Government of the Republic of Kazakhstan or the competent authority and the subsoil to 1 January 2009 and the compulsory tax examination, and the subsoil use contract, approved by the President of the Republic of </w:t>
      </w:r>
      <w:proofErr w:type="gramStart"/>
      <w:r w:rsidR="00412506">
        <w:rPr>
          <w:lang w:val="en"/>
        </w:rPr>
        <w:t>Kazakhstan ,</w:t>
      </w:r>
      <w:proofErr w:type="gramEnd"/>
      <w:r w:rsidR="00412506">
        <w:rPr>
          <w:lang w:val="en"/>
        </w:rPr>
        <w:t xml:space="preserve"> the provisions governing the imposition of taxes withheld at source.</w:t>
      </w:r>
      <w:r w:rsidR="00412506">
        <w:rPr>
          <w:lang w:val="en"/>
        </w:rPr>
        <w:br/>
        <w:t>In case of cancellation of certain types of taxes and other obligatory payments to the budget provided by the tax regime of the agreement (contract) production-sharing agreement between the Government of the Republic of Kazakhstan or the competent authority and subsoil before 1 January 2009 and the compulsory tax audit and tax treatment of contract subsoil, approved by the President of the Republic of Kazakhstan, the subsoil user continue to pay them to the budget in the manner and amount established by the agreement (contract) production sharing and (or) the subsoil use contract until the end of their validity or the appropriate changes and additions in the order the legislation of the Republic of Kazakhstan.</w:t>
      </w:r>
      <w:r w:rsidR="00412506">
        <w:rPr>
          <w:lang w:val="en"/>
        </w:rPr>
        <w:br/>
        <w:t>3. If the right of subsoil use for one contract on subsoil belongs to several physical and (or) legal entities in the partnership (consortium), by the activities carried out under such contract on subsoil use, members of a society (consortium) must determine the representative the person (operator) for of the consolidated tax accounting.</w:t>
      </w:r>
      <w:r w:rsidR="00412506">
        <w:rPr>
          <w:lang w:val="en"/>
        </w:rPr>
        <w:br/>
        <w:t>Fulfillment of tax obligations to the subsoil use contract is the participant (s), partnership (consortium) and (or) the attorney a person (the operator) in the manner prescribed in Articles 4 and 5 of this Code.</w:t>
      </w:r>
      <w:r w:rsidR="00412506">
        <w:rPr>
          <w:lang w:val="en"/>
        </w:rPr>
        <w:br/>
        <w:t>If the definition of attorney person (the operator) required under the provisions of the agreement (contract) production-sharing agreement between the Government of the Republic of Kazakhstan or the competent authority and subsoil before 1 January 2009 and the compulsory tax expertise, as well as the subsoil use contract, approved by the President of the Republic of Kazakhstan and fulfillment of the tax obligations under the agreement (contract) is an attorney a person (the operator), the attorney is a person (the operator) takes the tax liability of the said Agreement (contract) according to the tax regime applicable to the parties to the agreement (contract) at.</w:t>
      </w:r>
      <w:r w:rsidR="00412506">
        <w:rPr>
          <w:lang w:val="en"/>
        </w:rPr>
        <w:br/>
        <w:t>4. Subsoil user is a non-resident carrying out activities in the subsoil use contract, additional taxable.</w:t>
      </w:r>
      <w:r w:rsidR="00412506">
        <w:rPr>
          <w:lang w:val="en"/>
        </w:rPr>
        <w:br/>
        <w:t>5. Subsoil users must maintain separate tax registration in accordance with Article 310 of this Code for the calculation of the tax liability for the activities under each contract entered into in the subsoil, and the development of low-margin, high-viscosity, water content, and malodebetnogo depleted fields (group of fields in the area of ​​the field activities provided by the grouping fields, part of the field under a single contract) in the event calculus in this field (group of fields, part of the deposit subject to the implementation of the activities of such group of fields in one contract) taxes and other obligatory payments to the budget in order and at rates that differ from those set forth in this Code.</w:t>
      </w:r>
      <w:r w:rsidR="00412506">
        <w:rPr>
          <w:lang w:val="en"/>
        </w:rPr>
        <w:br/>
        <w:t>This provision does not apply to contracts for the extraction of common minerals, underground water, mud treatments, as well as the construction and (or) the operation of underground facilities not related to exploration and (or) prey.</w:t>
      </w:r>
      <w:r w:rsidR="00412506">
        <w:rPr>
          <w:lang w:val="en"/>
        </w:rPr>
        <w:br/>
        <w:t>Subsoil user performing commercial production of oil, minerals, groundwater and mud treatments, production of which does not support the subsoil use contract and the stocks are approved for this purpose by the authorized state body of the Republic of Kazakhstan, is obliged to make on them taxes and other obligatory payments to the budget in accordance with this Code, to make the appropriate amendments to the subsoil use contract in accordance with the laws of the Republic of Kazakhstan.</w:t>
      </w:r>
      <w:r w:rsidR="00412506">
        <w:rPr>
          <w:lang w:val="en"/>
        </w:rPr>
        <w:br/>
      </w:r>
      <w:proofErr w:type="gramStart"/>
      <w:r w:rsidR="00412506">
        <w:rPr>
          <w:lang w:val="en"/>
        </w:rPr>
        <w:t>BONUS</w:t>
      </w:r>
      <w:r w:rsidR="00412506">
        <w:rPr>
          <w:lang w:val="en"/>
        </w:rPr>
        <w:br/>
        <w:t>1.</w:t>
      </w:r>
      <w:proofErr w:type="gramEnd"/>
      <w:r w:rsidR="00412506">
        <w:rPr>
          <w:lang w:val="en"/>
        </w:rPr>
        <w:t xml:space="preserve"> Bonuses are fixed payments subsoil user.</w:t>
      </w:r>
      <w:r w:rsidR="00412506">
        <w:rPr>
          <w:lang w:val="en"/>
        </w:rPr>
        <w:br/>
        <w:t>2. Depending on the type and conditions of a contract for subsoil subsoil user can set the following types of bonuses</w:t>
      </w:r>
      <w:proofErr w:type="gramStart"/>
      <w:r w:rsidR="00412506">
        <w:rPr>
          <w:lang w:val="en"/>
        </w:rPr>
        <w:t>:</w:t>
      </w:r>
      <w:proofErr w:type="gramEnd"/>
      <w:r w:rsidR="00412506">
        <w:rPr>
          <w:lang w:val="en"/>
        </w:rPr>
        <w:br/>
      </w:r>
      <w:r w:rsidR="00412506">
        <w:rPr>
          <w:lang w:val="en"/>
        </w:rPr>
        <w:lastRenderedPageBreak/>
        <w:t>1) subscription;</w:t>
      </w:r>
      <w:r w:rsidR="00412506">
        <w:rPr>
          <w:lang w:val="en"/>
        </w:rPr>
        <w:br/>
        <w:t>2) a commercial discovery.</w:t>
      </w:r>
      <w:r w:rsidR="00412506">
        <w:rPr>
          <w:lang w:val="en"/>
        </w:rPr>
        <w:br/>
        <w:t>General provisions</w:t>
      </w:r>
      <w:r w:rsidR="00412506">
        <w:rPr>
          <w:lang w:val="en"/>
        </w:rPr>
        <w:br/>
        <w:t>Signing bonus is a one-time fixed payment for the acquisition of the subsoil user of subsoil use rights in the contract area.</w:t>
      </w:r>
      <w:r w:rsidR="00412506">
        <w:rPr>
          <w:lang w:val="en"/>
        </w:rPr>
        <w:br/>
        <w:t>Payers</w:t>
      </w:r>
      <w:r w:rsidR="00412506">
        <w:rPr>
          <w:lang w:val="en"/>
        </w:rPr>
        <w:br/>
      </w:r>
      <w:proofErr w:type="gramStart"/>
      <w:r w:rsidR="00412506">
        <w:rPr>
          <w:lang w:val="en"/>
        </w:rPr>
        <w:t>Signing</w:t>
      </w:r>
      <w:proofErr w:type="gramEnd"/>
      <w:r w:rsidR="00412506">
        <w:rPr>
          <w:lang w:val="en"/>
        </w:rPr>
        <w:t xml:space="preserve"> bonus payers are natural and legal persons who have concluded mining contracts in accordance with the laws of the Republic of Kazakhstan.</w:t>
      </w:r>
      <w:r w:rsidR="00412506">
        <w:rPr>
          <w:lang w:val="en"/>
        </w:rPr>
        <w:br/>
      </w:r>
      <w:proofErr w:type="gramStart"/>
      <w:r w:rsidR="00412506">
        <w:rPr>
          <w:lang w:val="en"/>
        </w:rPr>
        <w:t>The procedure for establishing the size of the signature bonus</w:t>
      </w:r>
      <w:r w:rsidR="00412506">
        <w:rPr>
          <w:lang w:val="en"/>
        </w:rPr>
        <w:br/>
        <w:t>1.</w:t>
      </w:r>
      <w:proofErr w:type="gramEnd"/>
      <w:r w:rsidR="00412506">
        <w:rPr>
          <w:lang w:val="en"/>
        </w:rPr>
        <w:t xml:space="preserve"> Starting size signing bonus is set separately for each of a contract on subsoil use in the following sizes:</w:t>
      </w:r>
      <w:r w:rsidR="00412506">
        <w:rPr>
          <w:lang w:val="en"/>
        </w:rPr>
        <w:br/>
        <w:t>1) for contracts for exploration territory in which there are no approved mineral reserves:</w:t>
      </w:r>
      <w:r w:rsidR="00412506">
        <w:rPr>
          <w:lang w:val="en"/>
        </w:rPr>
        <w:br/>
        <w:t>for oil contracts - 2,800 times the amount of the monthly estimates established for the financial year by the law on the national budget;</w:t>
      </w:r>
      <w:r w:rsidR="00412506">
        <w:rPr>
          <w:lang w:val="en"/>
        </w:rPr>
        <w:br/>
        <w:t>for contracts on mineral extraction, with the exception of contracts for the development of man-made mineral formations -</w:t>
      </w:r>
      <w:r w:rsidR="00412506">
        <w:rPr>
          <w:lang w:val="en"/>
        </w:rPr>
        <w:br/>
        <w:t>280-times the monthly calculation index established for the financial year by the law on the national budget;</w:t>
      </w:r>
      <w:r w:rsidR="00412506">
        <w:rPr>
          <w:lang w:val="en"/>
        </w:rPr>
        <w:br/>
        <w:t>for contracts for commonly occurring minerals, groundwater and curative mud - 40 times the amount of the monthly estimates established for the financial year by the law on the national budget;</w:t>
      </w:r>
      <w:r w:rsidR="00412506">
        <w:rPr>
          <w:lang w:val="en"/>
        </w:rPr>
        <w:br/>
        <w:t>2) for a production contract:</w:t>
      </w:r>
      <w:r w:rsidR="00412506">
        <w:rPr>
          <w:lang w:val="en"/>
        </w:rPr>
        <w:br/>
        <w:t>for oil contracts:</w:t>
      </w:r>
      <w:r w:rsidR="00412506">
        <w:rPr>
          <w:lang w:val="en"/>
        </w:rPr>
        <w:br/>
        <w:t>if stocks are not approved, - 3000 times the amount of the monthly estimates established for the financial year by the law on the national budget;</w:t>
      </w:r>
      <w:r w:rsidR="00412506">
        <w:rPr>
          <w:lang w:val="en"/>
        </w:rPr>
        <w:br/>
        <w:t>if stocks approved - by the formula (C x 0.04%) + (C x 0.01%), but not less than 3000 times the monthly calculation index established for the financial year by the law on the state budget, where:</w:t>
      </w:r>
      <w:r w:rsidR="00412506">
        <w:rPr>
          <w:lang w:val="en"/>
        </w:rPr>
        <w:br/>
        <w:t>C - total cost of crude oil, condensate or natural gas, approved by the State Commission on Mineral Resources of the Republic of Kazakhstan, on industrial categories A, B, C1,</w:t>
      </w:r>
      <w:r w:rsidR="00412506">
        <w:rPr>
          <w:lang w:val="en"/>
        </w:rPr>
        <w:br/>
      </w:r>
      <w:r w:rsidR="00412506">
        <w:rPr>
          <w:lang w:val="en"/>
        </w:rPr>
        <w:br/>
        <w:t>The deadline for payment of subscription bonus</w:t>
      </w:r>
      <w:r w:rsidR="00412506">
        <w:rPr>
          <w:lang w:val="en"/>
        </w:rPr>
        <w:br/>
        <w:t>Signing bonus paid to the budget in the following order:</w:t>
      </w:r>
      <w:r w:rsidR="00412506">
        <w:rPr>
          <w:lang w:val="en"/>
        </w:rPr>
        <w:br/>
        <w:t>1) fifty percent of the fixed amount - within thirty calendar days from the date of announcement of the winner of the taxpayer in accordance with the laws of the Republic of Kazakhstan on subsoil and subsoil use;</w:t>
      </w:r>
      <w:r w:rsidR="00412506">
        <w:rPr>
          <w:lang w:val="en"/>
        </w:rPr>
        <w:br/>
        <w:t>2) fifty percent of the fixed amount - no later than thirty calendar days from the effective date of the subsoil use contract.</w:t>
      </w:r>
      <w:r w:rsidR="00412506">
        <w:rPr>
          <w:lang w:val="en"/>
        </w:rPr>
        <w:br/>
        <w:t>         Tax return</w:t>
      </w:r>
      <w:r w:rsidR="00412506">
        <w:rPr>
          <w:lang w:val="en"/>
        </w:rPr>
        <w:br/>
        <w:t>Declaration for the signature bonus is subsurface to the tax authority at the location of the 15th day of the second month following the month in which fell due.</w:t>
      </w:r>
      <w:r w:rsidR="00412506">
        <w:rPr>
          <w:lang w:val="en"/>
        </w:rPr>
        <w:br/>
        <w:t>Commercial discovery bonus</w:t>
      </w:r>
      <w:r w:rsidR="00412506">
        <w:rPr>
          <w:lang w:val="en"/>
        </w:rPr>
        <w:br/>
        <w:t>General provisions</w:t>
      </w:r>
      <w:r w:rsidR="00412506">
        <w:rPr>
          <w:lang w:val="en"/>
        </w:rPr>
        <w:br/>
        <w:t>1. Commercial discovery bonus is paid subsoil for each commercial discovery of minerals in the contract area, including the discovery in the course of additional exploration, leading to an increase of installed recoverable, except as provided in paragraph 2 of this Article.</w:t>
      </w:r>
      <w:r w:rsidR="00412506">
        <w:rPr>
          <w:lang w:val="en"/>
        </w:rPr>
        <w:br/>
        <w:t xml:space="preserve">2. Contracts for exploration of mineral </w:t>
      </w:r>
      <w:proofErr w:type="gramStart"/>
      <w:r w:rsidR="00412506">
        <w:rPr>
          <w:lang w:val="en"/>
        </w:rPr>
        <w:t>deposits,</w:t>
      </w:r>
      <w:proofErr w:type="gramEnd"/>
      <w:r w:rsidR="00412506">
        <w:rPr>
          <w:lang w:val="en"/>
        </w:rPr>
        <w:t xml:space="preserve"> do not provide for subsequent extraction, commercial discovery bonus is not paid.</w:t>
      </w:r>
      <w:r w:rsidR="00412506">
        <w:rPr>
          <w:lang w:val="en"/>
        </w:rPr>
        <w:br/>
        <w:t>          Payers</w:t>
      </w:r>
      <w:r w:rsidR="00412506">
        <w:rPr>
          <w:lang w:val="en"/>
        </w:rPr>
        <w:br/>
        <w:t xml:space="preserve">Payers of the commercial discovery bonus is a subsoil user, today announced the commercial discovery </w:t>
      </w:r>
      <w:r w:rsidR="00412506">
        <w:rPr>
          <w:lang w:val="en"/>
        </w:rPr>
        <w:lastRenderedPageBreak/>
        <w:t>of minerals in the contract area in subsoil operations under contracts for subsoil use.</w:t>
      </w:r>
      <w:r w:rsidR="00412506">
        <w:rPr>
          <w:lang w:val="en"/>
        </w:rPr>
        <w:br/>
        <w:t>          The object of</w:t>
      </w:r>
      <w:r w:rsidR="00412506">
        <w:rPr>
          <w:lang w:val="en"/>
        </w:rPr>
        <w:br/>
      </w:r>
      <w:proofErr w:type="gramStart"/>
      <w:r w:rsidR="00412506">
        <w:rPr>
          <w:lang w:val="en"/>
        </w:rPr>
        <w:t>The</w:t>
      </w:r>
      <w:proofErr w:type="gramEnd"/>
      <w:r w:rsidR="00412506">
        <w:rPr>
          <w:lang w:val="en"/>
        </w:rPr>
        <w:t xml:space="preserve"> object of taxation of commercial discovery bonus is the physical volume of recoverable mineral reserves, which was established for this purpose by the authorized state body on a given contract territory.</w:t>
      </w:r>
      <w:r w:rsidR="00412506">
        <w:rPr>
          <w:lang w:val="en"/>
        </w:rPr>
        <w:br/>
        <w:t>The tax base</w:t>
      </w:r>
      <w:r w:rsidR="00412506">
        <w:rPr>
          <w:lang w:val="en"/>
        </w:rPr>
        <w:br/>
      </w:r>
      <w:proofErr w:type="gramStart"/>
      <w:r w:rsidR="00412506">
        <w:rPr>
          <w:lang w:val="en"/>
        </w:rPr>
        <w:t>The</w:t>
      </w:r>
      <w:proofErr w:type="gramEnd"/>
      <w:r w:rsidR="00412506">
        <w:rPr>
          <w:lang w:val="en"/>
        </w:rPr>
        <w:t xml:space="preserve"> tax base for the calculation of a commercial discovery bonus is the cost of recoverable mineral reserves, approved for this purpose by the authorized state body.</w:t>
      </w:r>
      <w:r w:rsidR="00412506">
        <w:rPr>
          <w:lang w:val="en"/>
        </w:rPr>
        <w:br/>
      </w:r>
      <w:r w:rsidR="00117112">
        <w:rPr>
          <w:lang w:val="en"/>
        </w:rPr>
        <w:br/>
      </w:r>
      <w:proofErr w:type="gramStart"/>
      <w:r>
        <w:rPr>
          <w:lang w:val="en"/>
        </w:rPr>
        <w:t>Topic 16.</w:t>
      </w:r>
      <w:proofErr w:type="gramEnd"/>
      <w:r>
        <w:rPr>
          <w:lang w:val="en"/>
        </w:rPr>
        <w:t xml:space="preserve"> </w:t>
      </w:r>
      <w:proofErr w:type="gramStart"/>
      <w:r>
        <w:rPr>
          <w:lang w:val="en"/>
        </w:rPr>
        <w:t>The special tax regime for small businesses.</w:t>
      </w:r>
      <w:proofErr w:type="gramEnd"/>
      <w:r>
        <w:rPr>
          <w:lang w:val="en"/>
        </w:rPr>
        <w:br/>
      </w:r>
      <w:r>
        <w:rPr>
          <w:lang w:val="en"/>
        </w:rPr>
        <w:br/>
        <w:t>Questions</w:t>
      </w:r>
      <w:proofErr w:type="gramStart"/>
      <w:r>
        <w:rPr>
          <w:lang w:val="en"/>
        </w:rPr>
        <w:t>:</w:t>
      </w:r>
      <w:proofErr w:type="gramEnd"/>
      <w:r>
        <w:rPr>
          <w:lang w:val="en"/>
        </w:rPr>
        <w:br/>
        <w:t>1.SPECIAL tax regimes: the economic content and scope.</w:t>
      </w:r>
      <w:r>
        <w:rPr>
          <w:lang w:val="en"/>
        </w:rPr>
        <w:br/>
      </w:r>
      <w:proofErr w:type="gramStart"/>
      <w:r>
        <w:rPr>
          <w:lang w:val="en"/>
        </w:rPr>
        <w:t>2.Spetsialny</w:t>
      </w:r>
      <w:proofErr w:type="gramEnd"/>
      <w:r>
        <w:rPr>
          <w:lang w:val="en"/>
        </w:rPr>
        <w:t xml:space="preserve"> tax regime based on a single card and based on the patent. </w:t>
      </w:r>
      <w:proofErr w:type="gramStart"/>
      <w:r>
        <w:rPr>
          <w:lang w:val="en"/>
        </w:rPr>
        <w:t>3.Special</w:t>
      </w:r>
      <w:proofErr w:type="gramEnd"/>
      <w:r>
        <w:rPr>
          <w:lang w:val="en"/>
        </w:rPr>
        <w:t xml:space="preserve"> tax regime based on simplified declaration.</w:t>
      </w:r>
      <w:r>
        <w:rPr>
          <w:lang w:val="en"/>
        </w:rPr>
        <w:br/>
      </w:r>
      <w:r>
        <w:rPr>
          <w:lang w:val="en"/>
        </w:rPr>
        <w:br/>
      </w:r>
      <w:r>
        <w:rPr>
          <w:lang w:val="en"/>
        </w:rPr>
        <w:br/>
        <w:t>For the purposes of this Code by small businesses recognize the individual entrepreneurs and legal entities that meet the conditions set by this Code. Special tax regime sets the small business simplified the calculation and payment of social tax, corporate or individual income tax, except for taxes withheld at the source of payment. Calculation, payment and submission of tax returns for taxes and other obligatory payments to the budget, not specified in this paragraph shall be made in the normal manner.</w:t>
      </w:r>
      <w:r>
        <w:rPr>
          <w:lang w:val="en"/>
        </w:rPr>
        <w:br/>
        <w:t>1. The object of taxation for taxpayers who use the special tax treatment on the basis of a patent or the simplified declaration is the income tax for a period consisting of all types of income received (receivable) in the Republic of Kazakhstan and beyond.</w:t>
      </w:r>
      <w:r>
        <w:rPr>
          <w:lang w:val="en"/>
        </w:rPr>
        <w:br/>
        <w:t xml:space="preserve">   For the purposes of this Code by small businesses recognize the individual entrepreneurs and legal </w:t>
      </w:r>
      <w:proofErr w:type="gramStart"/>
      <w:r>
        <w:rPr>
          <w:lang w:val="en"/>
        </w:rPr>
        <w:t>persons</w:t>
      </w:r>
      <w:proofErr w:type="gramEnd"/>
      <w:r>
        <w:rPr>
          <w:lang w:val="en"/>
        </w:rPr>
        <w:t xml:space="preserve"> responsible usloviyamnastoyaschego Code.</w:t>
      </w:r>
      <w:r>
        <w:rPr>
          <w:lang w:val="en"/>
        </w:rPr>
        <w:br/>
        <w:t>2. Special tax regime sets the small business simplified the calculation and payment of social tax, corporate or individual income tax, except for taxes withheld at the source of payment. Calculation, payment and submission of tax returns for taxes and other obligatory payments to the budget, not specified in this paragraph shall be made in the normal manner.</w:t>
      </w:r>
      <w:r>
        <w:rPr>
          <w:lang w:val="en"/>
        </w:rPr>
        <w:br/>
        <w:t>3. The object of taxation for taxpayers who use the special tax treatment on the basis of a patent or the simplified declaration is the income tax for a period consisting of all types of income received (receivable) in the Republic of Kazakhstan and beyond.</w:t>
      </w:r>
      <w:r>
        <w:rPr>
          <w:lang w:val="en"/>
        </w:rPr>
        <w:br/>
      </w:r>
      <w:r>
        <w:rPr>
          <w:lang w:val="en"/>
        </w:rPr>
        <w:br/>
        <w:t>1. Small businesses are free to choose only one of the following procedure for the calculation and payment of taxes and tax reporting on them</w:t>
      </w:r>
      <w:proofErr w:type="gramStart"/>
      <w:r>
        <w:rPr>
          <w:lang w:val="en"/>
        </w:rPr>
        <w:t>:</w:t>
      </w:r>
      <w:proofErr w:type="gramEnd"/>
      <w:r>
        <w:rPr>
          <w:lang w:val="en"/>
        </w:rPr>
        <w:br/>
        <w:t>1) Standard procedure;</w:t>
      </w:r>
      <w:r>
        <w:rPr>
          <w:lang w:val="en"/>
        </w:rPr>
        <w:br/>
        <w:t>2) a special tax regime based on the patent;</w:t>
      </w:r>
      <w:r>
        <w:rPr>
          <w:lang w:val="en"/>
        </w:rPr>
        <w:br/>
        <w:t>3) special tax regime based on simplified declaration.</w:t>
      </w:r>
      <w:r>
        <w:rPr>
          <w:lang w:val="en"/>
        </w:rPr>
        <w:br/>
        <w:t>2. In the transition to the generally established procedure then come to a special tax regime is possible not earlier than two calendar years of the normal procedure.</w:t>
      </w:r>
      <w:r>
        <w:rPr>
          <w:lang w:val="en"/>
        </w:rPr>
        <w:br/>
        <w:t>3. Special tax treatment may not be used</w:t>
      </w:r>
      <w:proofErr w:type="gramStart"/>
      <w:r>
        <w:rPr>
          <w:lang w:val="en"/>
        </w:rPr>
        <w:t>:</w:t>
      </w:r>
      <w:proofErr w:type="gramEnd"/>
      <w:r>
        <w:rPr>
          <w:lang w:val="en"/>
        </w:rPr>
        <w:br/>
        <w:t>1) legal entities that have branches and representative offices;</w:t>
      </w:r>
      <w:r>
        <w:rPr>
          <w:lang w:val="en"/>
        </w:rPr>
        <w:br/>
        <w:t>2) branches, representative offices of legal entities;</w:t>
      </w:r>
      <w:r>
        <w:rPr>
          <w:lang w:val="en"/>
        </w:rPr>
        <w:br/>
        <w:t>3) Taxpayers with other separate divisions and (or) objects of taxation in different locations;</w:t>
      </w:r>
      <w:r>
        <w:rPr>
          <w:lang w:val="en"/>
        </w:rPr>
        <w:br/>
        <w:t>4) legal entities in which the share of other companies is more than 25 percent;</w:t>
      </w:r>
      <w:r>
        <w:rPr>
          <w:lang w:val="en"/>
        </w:rPr>
        <w:br/>
      </w:r>
      <w:r>
        <w:rPr>
          <w:lang w:val="en"/>
        </w:rPr>
        <w:lastRenderedPageBreak/>
        <w:t>5) legal persons, whose founder is also the founder of another legal entity, a special tax regime.</w:t>
      </w:r>
      <w:r>
        <w:rPr>
          <w:lang w:val="en"/>
        </w:rPr>
        <w:br/>
        <w:t>Sub-paragraph 3) of this section does not apply to taxpayers engaging in the rental property.</w:t>
      </w:r>
      <w:r>
        <w:rPr>
          <w:lang w:val="en"/>
        </w:rPr>
        <w:br/>
        <w:t>4. Special tax regime does not apply to the following activities</w:t>
      </w:r>
      <w:proofErr w:type="gramStart"/>
      <w:r>
        <w:rPr>
          <w:lang w:val="en"/>
        </w:rPr>
        <w:t>:</w:t>
      </w:r>
      <w:proofErr w:type="gramEnd"/>
      <w:r>
        <w:rPr>
          <w:lang w:val="en"/>
        </w:rPr>
        <w:br/>
        <w:t>1) production of excisable products;</w:t>
      </w:r>
      <w:r>
        <w:rPr>
          <w:lang w:val="en"/>
        </w:rPr>
        <w:br/>
        <w:t>2) consulting, financial and accounting services;</w:t>
      </w:r>
      <w:r>
        <w:rPr>
          <w:lang w:val="en"/>
        </w:rPr>
        <w:br/>
        <w:t>3) implementation of petroleum products;</w:t>
      </w:r>
      <w:r>
        <w:rPr>
          <w:lang w:val="en"/>
        </w:rPr>
        <w:br/>
        <w:t>4) collection of glassware and reception;</w:t>
      </w:r>
      <w:r>
        <w:rPr>
          <w:lang w:val="en"/>
        </w:rPr>
        <w:br/>
        <w:t>5) use of mineral resources.</w:t>
      </w:r>
      <w:r>
        <w:rPr>
          <w:lang w:val="en"/>
        </w:rPr>
        <w:br/>
      </w:r>
      <w:r>
        <w:rPr>
          <w:lang w:val="en"/>
        </w:rPr>
        <w:br/>
        <w:t>5. Small businesses are free to choose only one of the following procedure for the calculation and payment of taxes and tax reporting on them</w:t>
      </w:r>
      <w:proofErr w:type="gramStart"/>
      <w:r>
        <w:rPr>
          <w:lang w:val="en"/>
        </w:rPr>
        <w:t>:</w:t>
      </w:r>
      <w:proofErr w:type="gramEnd"/>
      <w:r>
        <w:rPr>
          <w:lang w:val="en"/>
        </w:rPr>
        <w:br/>
        <w:t>1) Standard procedure;</w:t>
      </w:r>
      <w:r>
        <w:rPr>
          <w:lang w:val="en"/>
        </w:rPr>
        <w:br/>
        <w:t>2) a special tax regime based on the patent;</w:t>
      </w:r>
      <w:r>
        <w:rPr>
          <w:lang w:val="en"/>
        </w:rPr>
        <w:br/>
        <w:t>3) special tax regime based on simplified declaration.</w:t>
      </w:r>
      <w:r>
        <w:rPr>
          <w:lang w:val="en"/>
        </w:rPr>
        <w:br/>
        <w:t>6. In the transition to the generally established procedure then come to a special tax regime is possible not earlier than two calendar years of the normal procedure.</w:t>
      </w:r>
      <w:r>
        <w:rPr>
          <w:lang w:val="en"/>
        </w:rPr>
        <w:br/>
        <w:t>7. Special tax treatment may not be used</w:t>
      </w:r>
      <w:proofErr w:type="gramStart"/>
      <w:r>
        <w:rPr>
          <w:lang w:val="en"/>
        </w:rPr>
        <w:t>:</w:t>
      </w:r>
      <w:proofErr w:type="gramEnd"/>
      <w:r>
        <w:rPr>
          <w:lang w:val="en"/>
        </w:rPr>
        <w:br/>
        <w:t>4) legal entities which have branches and representative offices;</w:t>
      </w:r>
      <w:r>
        <w:rPr>
          <w:lang w:val="en"/>
        </w:rPr>
        <w:br/>
        <w:t>5) branches, representative offices of legal entities;</w:t>
      </w:r>
      <w:r>
        <w:rPr>
          <w:lang w:val="en"/>
        </w:rPr>
        <w:br/>
        <w:t>6) taxpayers having other separate divisions and (or) objects of taxation in different locations;</w:t>
      </w:r>
      <w:r>
        <w:rPr>
          <w:lang w:val="en"/>
        </w:rPr>
        <w:br/>
        <w:t>4) legal entities in which the share of other companies is more than 25 percent;</w:t>
      </w:r>
      <w:r>
        <w:rPr>
          <w:lang w:val="en"/>
        </w:rPr>
        <w:br/>
        <w:t>5) legal persons, whose founder is also the founder of another legal entity, a special tax regime.</w:t>
      </w:r>
      <w:r>
        <w:rPr>
          <w:lang w:val="en"/>
        </w:rPr>
        <w:br/>
        <w:t>Sub-paragraph 3) of this section does not apply to taxpayers engaging in the rental property.</w:t>
      </w:r>
      <w:r>
        <w:rPr>
          <w:lang w:val="en"/>
        </w:rPr>
        <w:br/>
        <w:t>8. Special tax regime does not apply to the following activities</w:t>
      </w:r>
      <w:proofErr w:type="gramStart"/>
      <w:r>
        <w:rPr>
          <w:lang w:val="en"/>
        </w:rPr>
        <w:t>:</w:t>
      </w:r>
      <w:proofErr w:type="gramEnd"/>
      <w:r>
        <w:rPr>
          <w:lang w:val="en"/>
        </w:rPr>
        <w:br/>
        <w:t>6) production of excisable products;</w:t>
      </w:r>
      <w:r>
        <w:rPr>
          <w:lang w:val="en"/>
        </w:rPr>
        <w:br/>
        <w:t>7) consulting, financial and accounting services;</w:t>
      </w:r>
      <w:r>
        <w:rPr>
          <w:lang w:val="en"/>
        </w:rPr>
        <w:br/>
        <w:t>8) of refined products;</w:t>
      </w:r>
      <w:r>
        <w:rPr>
          <w:lang w:val="en"/>
        </w:rPr>
        <w:br/>
        <w:t>9) the collection and reception of glassware;</w:t>
      </w:r>
      <w:r>
        <w:rPr>
          <w:lang w:val="en"/>
        </w:rPr>
        <w:br/>
        <w:t>10) subsoil.</w:t>
      </w:r>
      <w:r>
        <w:rPr>
          <w:lang w:val="en"/>
        </w:rPr>
        <w:br/>
      </w:r>
      <w:r>
        <w:rPr>
          <w:lang w:val="en"/>
        </w:rPr>
        <w:br/>
      </w:r>
      <w:r>
        <w:rPr>
          <w:lang w:val="en"/>
        </w:rPr>
        <w:br/>
        <w:t>Special tax regime based on a single card and based on the patent.</w:t>
      </w:r>
      <w:r>
        <w:rPr>
          <w:lang w:val="en"/>
        </w:rPr>
        <w:br/>
      </w:r>
      <w:r>
        <w:rPr>
          <w:lang w:val="en"/>
        </w:rPr>
        <w:br/>
        <w:t>For the application of the special tax regime based on a patent sole trader before its application with the tax authorities of the location tax statement. Newly formed independent entrepreneurs are said request within ten calendar days from the date of state registration as an individual entrepreneur. The date of application of the special tax regime for these entrepreneurs will be the date of state registration as an individual entrepreneur предпринимателя.Непредставление individual tax declaration within the period specified in this paragraph shall be deemed to consent to make settlements with the budget in the normal manner. Along with the tax declaration on the application of the special tax regime is based on a patent settlement for patent (hereinafter referred to the application of this chapter - the calculation) in the form established by the authorized body.</w:t>
      </w:r>
      <w:r>
        <w:rPr>
          <w:lang w:val="en"/>
        </w:rPr>
        <w:br/>
        <w:t>Calculation of document confirming the payment of the cost of the patent, social contributions, transfer of obligatory pension vznosov.Nalogoplatelschiki representing payment in electronic form, these documents do not predstavlyayut.Raschet to get each patent is before the expiry of a patent without the prior submission of tax declaration application of the special tax regime based on the patent.</w:t>
      </w:r>
      <w:r>
        <w:rPr>
          <w:lang w:val="en"/>
        </w:rPr>
        <w:br/>
        <w:t xml:space="preserve">Within one working day after the submission of the calculation and the documents attached to the </w:t>
      </w:r>
      <w:r>
        <w:rPr>
          <w:lang w:val="en"/>
        </w:rPr>
        <w:lastRenderedPageBreak/>
        <w:t>calculation of the tax authorities conduct a patent or a decision on refusal to grant a patent on a form established by the authorized body. The decision is made in two copies, one of which is given to the taxpayer under the painting.</w:t>
      </w:r>
      <w:r>
        <w:rPr>
          <w:lang w:val="en"/>
        </w:rPr>
        <w:br/>
        <w:t>The grounds for refusal of a patent is a discrepancy taxpayer conditions patent is granted for a period of not less than one month and not more than twelve months. Patent is invalid without a certificate of state registration of an individual entrepreneur. In the case of suspension of business in the application of the special tax regime based on a patent self-employed to the tax authority at the location of the application submitted to the Tax Termination of special tax regime based on a patent based on an application of the tax or by the tax authority the case of voluntary termination of the special tax regime based on a patent application is submitted to the tax expiration of the patent.</w:t>
      </w:r>
      <w:r>
        <w:rPr>
          <w:lang w:val="en"/>
        </w:rPr>
        <w:br/>
        <w:t>If there are conditions that do not allow a special tax regime on the basis of a patent, the individual entrepreneur must: submit within five working days of the occurrence of improper conditions: tax declaration to end the application of the special tax regime, an additional payment in the amount of the excess, if actual earnings exceed dohoda.pereyti size on generally accepted order a special tax regime in the manner prescribed by this Code, with the month following the month in which any such conditions.</w:t>
      </w:r>
      <w:r>
        <w:rPr>
          <w:lang w:val="en"/>
        </w:rPr>
        <w:br/>
        <w:t>. The tax authority in determining whether the non-compliance of the taxpayer for the application of the regime on the basis of the decision shall notify the taxpayer of his transfer to the generally established procedure from the month following the month in which there was a discrepancy. Calculation of the cost of the patent is made by applying the rate of 2 per cent to the subject of taxation. Value of a patent shall be paid to the budget in the form of</w:t>
      </w:r>
      <w:proofErr w:type="gramStart"/>
      <w:r>
        <w:rPr>
          <w:lang w:val="en"/>
        </w:rPr>
        <w:t>:</w:t>
      </w:r>
      <w:proofErr w:type="gramEnd"/>
      <w:r>
        <w:rPr>
          <w:lang w:val="en"/>
        </w:rPr>
        <w:br/>
        <w:t>1) the individual income tax - at a rate of half of the value of the patent;</w:t>
      </w:r>
      <w:r>
        <w:rPr>
          <w:lang w:val="en"/>
        </w:rPr>
        <w:br/>
        <w:t>2) social tax - at a rate of half of the value of the patent, net of social security contributions, calculated in accordance with the Republic of Kazakhstan "On compulsory social insurance."</w:t>
      </w:r>
      <w:r>
        <w:rPr>
          <w:lang w:val="en"/>
        </w:rPr>
        <w:br/>
        <w:t>If you exceed the amount of social security contributions over the amount of social security tax amount of social tax is zero. If actual revenue over the term of the patent exceeds the amount of income specified in the calculation, the individual entrepreneur shall, within five working days to submit a supplementary payment in the amount of the excess and make the payment of taxes on that amount.</w:t>
      </w:r>
      <w:r>
        <w:rPr>
          <w:lang w:val="en"/>
        </w:rPr>
        <w:br/>
        <w:t xml:space="preserve">Based on these calculations instead of the previously issued patent is issued a new patent. If during the term of the patent is not the actual revenue will reach the amount of revenue specified in the calculation, the individual entrepreneur shall be entitled to an additional payment in the amount of reduction. Upon the termination of business activities prior to the expiration of the patent, the </w:t>
      </w:r>
      <w:proofErr w:type="gramStart"/>
      <w:r>
        <w:rPr>
          <w:lang w:val="en"/>
        </w:rPr>
        <w:t>sum of tax return</w:t>
      </w:r>
      <w:proofErr w:type="gramEnd"/>
      <w:r>
        <w:rPr>
          <w:lang w:val="en"/>
        </w:rPr>
        <w:t xml:space="preserve"> and is not subject to recalculation, except the recognition of an individual entrepreneur incapacitated.</w:t>
      </w:r>
      <w:r>
        <w:rPr>
          <w:lang w:val="en"/>
        </w:rPr>
        <w:br/>
      </w:r>
      <w:r>
        <w:rPr>
          <w:lang w:val="en"/>
        </w:rPr>
        <w:br/>
        <w:t>Special tax regime based on simplified declaration.</w:t>
      </w:r>
      <w:r>
        <w:rPr>
          <w:lang w:val="en"/>
        </w:rPr>
        <w:br/>
        <w:t>  For the application of the special tax regime based on simplified declaration before the taxpayer submits a tax period, unless otherwise provided in this paragraph, the tax authority at the location of the tax statement.</w:t>
      </w:r>
      <w:r>
        <w:rPr>
          <w:lang w:val="en"/>
        </w:rPr>
        <w:br/>
        <w:t xml:space="preserve">The newly formed entities with a tax declaration on the application of the special tax regime based on simplified declaration to the tax authorities no later than twenty working days after the state registration of the legal entity in the judiciary. </w:t>
      </w:r>
      <w:proofErr w:type="gramStart"/>
      <w:r>
        <w:rPr>
          <w:lang w:val="en"/>
        </w:rPr>
        <w:t>Newly formed independent entrepreneurs with a tax declaration on the application of the special tax regime based on simplified declaration no later than ten working days from the date of state registration as an individual entrepreneur.</w:t>
      </w:r>
      <w:proofErr w:type="gramEnd"/>
      <w:r>
        <w:rPr>
          <w:lang w:val="en"/>
        </w:rPr>
        <w:t xml:space="preserve"> The date of application of the special tax regime for these taxpayers will be the date of state registration of the legal entity or individual entrepreneur. Failure to submit the application to the taxpayer of the tax period specified in this paragraph shall be deemed to consent to make settlements with the budget in the normal </w:t>
      </w:r>
      <w:proofErr w:type="gramStart"/>
      <w:r>
        <w:rPr>
          <w:lang w:val="en"/>
        </w:rPr>
        <w:t>manner ..</w:t>
      </w:r>
      <w:proofErr w:type="gramEnd"/>
      <w:r>
        <w:rPr>
          <w:lang w:val="en"/>
        </w:rPr>
        <w:t xml:space="preserve"> Tax authorities within three working days from the date the taxpayer of the tax declaration shall decide </w:t>
      </w:r>
      <w:r>
        <w:rPr>
          <w:lang w:val="en"/>
        </w:rPr>
        <w:lastRenderedPageBreak/>
        <w:t xml:space="preserve">on the application of the special tax treatment or refuse to use the special tax regime in the form established by the authorized body. The decision is made in two copies. One copy is given to the taxpayer by hand or sent by registered letter with advice in the event of absence of the taxpayer to the tax authority for a decision within ten calendar days from the date of the decision by the tax authority. Decision mailed by registered mail shall be deemed to have been delivered on the date the taxpayer taxpayer mark in the notification mail, or other organization svyazi.Osnovaniem for refusing to use the special tax regime is inconsistency tax provisions of the Code. Discontinuation of the special tax regime based on simplified declaration is based on the tax statement or by a decision of the tax authority in the cases provided for in paragraph 6 of this </w:t>
      </w:r>
      <w:proofErr w:type="gramStart"/>
      <w:r>
        <w:rPr>
          <w:lang w:val="en"/>
        </w:rPr>
        <w:t>article ..</w:t>
      </w:r>
      <w:proofErr w:type="gramEnd"/>
      <w:r>
        <w:rPr>
          <w:lang w:val="en"/>
        </w:rPr>
        <w:t xml:space="preserve"> If the taxpayer has decided to voluntarily stop using the special tax regime based on simplified declaration, the termination mode specified by the tax authority from the month following the month in which the tax declaration is presented. Tax calculations based on the simplified declaration is made by the taxpayer independently by applying to taxable entity during the reporting period, the tax rate of 3 percent.</w:t>
      </w:r>
      <w:r>
        <w:rPr>
          <w:lang w:val="en"/>
        </w:rPr>
        <w:br/>
        <w:t>Tax amount calculated for the tax period in accordance with paragraph 1 of this Article shall be adjusted downward by the amount of 1.5 percent of the tax due for each employee, based on the average number of employees, if the average monthly salary for the reporting period was in entrepreneurs at least 2-fold, legal entities - not less than 2.5 times the minimum wage established for the financial year by the law on the national budget.</w:t>
      </w:r>
      <w:r>
        <w:rPr>
          <w:lang w:val="en"/>
        </w:rPr>
        <w:br/>
      </w:r>
      <w:r>
        <w:rPr>
          <w:lang w:val="en"/>
        </w:rPr>
        <w:br/>
      </w:r>
      <w:proofErr w:type="gramStart"/>
      <w:r>
        <w:rPr>
          <w:lang w:val="en"/>
        </w:rPr>
        <w:t>Simplified declaration to the tax authority at the location of the taxpayer not later than the 15th day of the second month following the tax reporting period.</w:t>
      </w:r>
      <w:proofErr w:type="gramEnd"/>
      <w:r>
        <w:rPr>
          <w:lang w:val="en"/>
        </w:rPr>
        <w:br/>
        <w:t> Payment of the budget calculated by the simplified tax declaration is made not later than the 25th day of the second month following the tax reporting period, in the form of individual (corporate) income tax and social security tax.</w:t>
      </w:r>
      <w:r>
        <w:rPr>
          <w:lang w:val="en"/>
        </w:rPr>
        <w:br/>
      </w:r>
      <w:r>
        <w:rPr>
          <w:lang w:val="en"/>
        </w:rPr>
        <w:br/>
        <w:t>Test questions:</w:t>
      </w:r>
      <w:r>
        <w:rPr>
          <w:lang w:val="en"/>
        </w:rPr>
        <w:br/>
        <w:t> 1. Specify the scope of the NRC.</w:t>
      </w:r>
      <w:r>
        <w:rPr>
          <w:lang w:val="en"/>
        </w:rPr>
        <w:br/>
        <w:t xml:space="preserve">2. To what extent is calculated </w:t>
      </w:r>
      <w:proofErr w:type="gramStart"/>
      <w:r>
        <w:rPr>
          <w:lang w:val="en"/>
        </w:rPr>
        <w:t>patent.</w:t>
      </w:r>
      <w:proofErr w:type="gramEnd"/>
      <w:r>
        <w:rPr>
          <w:lang w:val="en"/>
        </w:rPr>
        <w:br/>
        <w:t xml:space="preserve">3. </w:t>
      </w:r>
      <w:proofErr w:type="gramStart"/>
      <w:r>
        <w:rPr>
          <w:lang w:val="en"/>
        </w:rPr>
        <w:t>That</w:t>
      </w:r>
      <w:proofErr w:type="gramEnd"/>
      <w:r>
        <w:rPr>
          <w:lang w:val="en"/>
        </w:rPr>
        <w:t xml:space="preserve"> is subject to taxation under the simplified declaration.</w:t>
      </w:r>
      <w:r>
        <w:rPr>
          <w:lang w:val="en"/>
        </w:rPr>
        <w:br/>
        <w:t> </w:t>
      </w:r>
      <w:proofErr w:type="gramStart"/>
      <w:r>
        <w:rPr>
          <w:lang w:val="en"/>
        </w:rPr>
        <w:t>4.Po</w:t>
      </w:r>
      <w:proofErr w:type="gramEnd"/>
      <w:r>
        <w:rPr>
          <w:lang w:val="en"/>
        </w:rPr>
        <w:t xml:space="preserve"> what rate accrued pension contributions.</w:t>
      </w:r>
      <w:r>
        <w:rPr>
          <w:lang w:val="en"/>
        </w:rPr>
        <w:br/>
        <w:t>References</w:t>
      </w:r>
      <w:r>
        <w:rPr>
          <w:lang w:val="en"/>
        </w:rPr>
        <w:br/>
      </w:r>
      <w:r>
        <w:rPr>
          <w:lang w:val="en"/>
        </w:rPr>
        <w:br/>
        <w:t>1.Kodeks "On taxes and other obligatory payments to the budget" with amended as of 1 January 2009goda.</w:t>
      </w:r>
      <w:r>
        <w:rPr>
          <w:lang w:val="en"/>
        </w:rPr>
        <w:br/>
      </w:r>
      <w:proofErr w:type="gramStart"/>
      <w:r>
        <w:rPr>
          <w:lang w:val="en"/>
        </w:rPr>
        <w:t>2.Byudzhetny</w:t>
      </w:r>
      <w:proofErr w:type="gramEnd"/>
      <w:r>
        <w:rPr>
          <w:lang w:val="en"/>
        </w:rPr>
        <w:t xml:space="preserve"> Code of the Republic of Kazakhstan with the amended as of 1 January 2009goda.</w:t>
      </w:r>
      <w:r>
        <w:rPr>
          <w:lang w:val="en"/>
        </w:rPr>
        <w:br/>
      </w:r>
      <w:proofErr w:type="gramStart"/>
      <w:r>
        <w:rPr>
          <w:lang w:val="en"/>
        </w:rPr>
        <w:t>3.Zakon</w:t>
      </w:r>
      <w:proofErr w:type="gramEnd"/>
      <w:r>
        <w:rPr>
          <w:lang w:val="en"/>
        </w:rPr>
        <w:t xml:space="preserve"> RK "On Republican Budget" (in the year).</w:t>
      </w:r>
      <w:r>
        <w:rPr>
          <w:lang w:val="en"/>
        </w:rPr>
        <w:br/>
      </w:r>
      <w:proofErr w:type="gramStart"/>
      <w:r>
        <w:rPr>
          <w:lang w:val="en"/>
        </w:rPr>
        <w:t>4.Nalogovy</w:t>
      </w:r>
      <w:proofErr w:type="gramEnd"/>
      <w:r>
        <w:rPr>
          <w:lang w:val="en"/>
        </w:rPr>
        <w:t xml:space="preserve"> Code of the Republic of Kazakhstan "On taxes and other</w:t>
      </w:r>
      <w:r>
        <w:rPr>
          <w:lang w:val="en"/>
        </w:rPr>
        <w:br/>
        <w:t>obligatory payments to the budget "(Tax Code) of 12 June 2001.</w:t>
      </w:r>
      <w:r>
        <w:rPr>
          <w:lang w:val="en"/>
        </w:rPr>
        <w:br/>
        <w:t>5. Customs Code.</w:t>
      </w:r>
      <w:r>
        <w:rPr>
          <w:lang w:val="en"/>
        </w:rPr>
        <w:br/>
      </w:r>
      <w:proofErr w:type="gramStart"/>
      <w:r>
        <w:rPr>
          <w:lang w:val="en"/>
        </w:rPr>
        <w:t>6.Polozhenie</w:t>
      </w:r>
      <w:proofErr w:type="gramEnd"/>
      <w:r>
        <w:rPr>
          <w:lang w:val="en"/>
        </w:rPr>
        <w:t xml:space="preserve"> on the Ministry of Finance of the Republic of Kazakhstan.</w:t>
      </w:r>
      <w:r>
        <w:rPr>
          <w:lang w:val="en"/>
        </w:rPr>
        <w:br/>
      </w:r>
      <w:proofErr w:type="gramStart"/>
      <w:r>
        <w:rPr>
          <w:lang w:val="en"/>
        </w:rPr>
        <w:t>Regulations of the Ministry of State Revenues of the Republic of Kazakhstan.</w:t>
      </w:r>
      <w:proofErr w:type="gramEnd"/>
      <w:r>
        <w:rPr>
          <w:lang w:val="en"/>
        </w:rPr>
        <w:br/>
      </w:r>
      <w:r>
        <w:rPr>
          <w:lang w:val="en"/>
        </w:rPr>
        <w:br/>
      </w:r>
      <w:r>
        <w:rPr>
          <w:lang w:val="en"/>
        </w:rPr>
        <w:br/>
      </w:r>
      <w:r>
        <w:rPr>
          <w:lang w:val="en"/>
        </w:rPr>
        <w:br/>
      </w:r>
    </w:p>
    <w:p w:rsidR="0077376A" w:rsidRDefault="0077376A">
      <w:r>
        <w:rPr>
          <w:lang w:val="en"/>
        </w:rPr>
        <w:lastRenderedPageBreak/>
        <w:t xml:space="preserve"> Tema17. </w:t>
      </w:r>
      <w:proofErr w:type="gramStart"/>
      <w:r>
        <w:rPr>
          <w:lang w:val="en"/>
        </w:rPr>
        <w:t>Special tax regime for</w:t>
      </w:r>
      <w:r>
        <w:rPr>
          <w:lang w:val="en"/>
        </w:rPr>
        <w:br/>
        <w:t>                          PEASANT or farms.</w:t>
      </w:r>
      <w:proofErr w:type="gramEnd"/>
      <w:r>
        <w:rPr>
          <w:lang w:val="en"/>
        </w:rPr>
        <w:br/>
      </w:r>
      <w:r>
        <w:rPr>
          <w:lang w:val="en"/>
        </w:rPr>
        <w:br/>
        <w:t>Questions</w:t>
      </w:r>
      <w:proofErr w:type="gramStart"/>
      <w:r>
        <w:rPr>
          <w:lang w:val="en"/>
        </w:rPr>
        <w:t>:</w:t>
      </w:r>
      <w:proofErr w:type="gramEnd"/>
      <w:r>
        <w:rPr>
          <w:lang w:val="en"/>
        </w:rPr>
        <w:br/>
        <w:t>1. The order of application of CHP and peasant farmers.</w:t>
      </w:r>
      <w:r>
        <w:rPr>
          <w:lang w:val="en"/>
        </w:rPr>
        <w:br/>
        <w:t>2. Features of CHP.</w:t>
      </w:r>
      <w:r>
        <w:rPr>
          <w:lang w:val="en"/>
        </w:rPr>
        <w:br/>
        <w:t>3. Conditions of application of the special tax regime.</w:t>
      </w:r>
      <w:r>
        <w:rPr>
          <w:lang w:val="en"/>
        </w:rPr>
        <w:br/>
        <w:t>4. Rate of the single land tax.</w:t>
      </w:r>
      <w:r>
        <w:rPr>
          <w:lang w:val="en"/>
        </w:rPr>
        <w:br/>
      </w:r>
      <w:r>
        <w:rPr>
          <w:lang w:val="en"/>
        </w:rPr>
        <w:br/>
        <w:t>1. Or peasant farmers are free to choose a special tax regime established by this chapter, or the generally accepted order.</w:t>
      </w:r>
      <w:r>
        <w:rPr>
          <w:lang w:val="en"/>
        </w:rPr>
        <w:br/>
        <w:t>2. Special tax treatment for farms or farms provide settlement procedure with the budget on the basis of the payment of a single land tax and applies to the activities of peasant farmers or agricultural production, processing of agricultural products of own production and its implementation, with the exception of the production, processing and excisable products.</w:t>
      </w:r>
      <w:r>
        <w:rPr>
          <w:lang w:val="en"/>
        </w:rPr>
        <w:br/>
        <w:t>3. The right to use the special tax treatment available or the peasant farmers in the presence of land on the right of private property and (or) on the land use rights (including the right of the secondary land use).</w:t>
      </w:r>
      <w:r>
        <w:rPr>
          <w:lang w:val="en"/>
        </w:rPr>
        <w:br/>
        <w:t>Tax period for the single land tax is the calendar year.</w:t>
      </w:r>
      <w:r>
        <w:rPr>
          <w:lang w:val="en"/>
        </w:rPr>
        <w:br/>
      </w:r>
      <w:r>
        <w:rPr>
          <w:lang w:val="en"/>
        </w:rPr>
        <w:br/>
        <w:t xml:space="preserve">1. </w:t>
      </w:r>
      <w:proofErr w:type="gramStart"/>
      <w:r>
        <w:rPr>
          <w:lang w:val="en"/>
        </w:rPr>
        <w:t>For</w:t>
      </w:r>
      <w:proofErr w:type="gramEnd"/>
      <w:r>
        <w:rPr>
          <w:lang w:val="en"/>
        </w:rPr>
        <w:t xml:space="preserve"> the application of the special tax regime or peasant farmers before 20 February of the first year of this regime with the tax authorities of the location of land tax statement.</w:t>
      </w:r>
      <w:r>
        <w:rPr>
          <w:lang w:val="en"/>
        </w:rPr>
        <w:br/>
        <w:t>Non-submission of tax declarations by the deadline is the taxpayer's consent to make settlements with the budget in the normal manner.</w:t>
      </w:r>
      <w:r>
        <w:rPr>
          <w:lang w:val="en"/>
        </w:rPr>
        <w:br/>
        <w:t>The selected mode of taxation changes in the tax period is not subject.</w:t>
      </w:r>
      <w:r>
        <w:rPr>
          <w:lang w:val="en"/>
        </w:rPr>
        <w:br/>
        <w:t>Along with the tax statement, copies of the following documents</w:t>
      </w:r>
      <w:proofErr w:type="gramStart"/>
      <w:r>
        <w:rPr>
          <w:lang w:val="en"/>
        </w:rPr>
        <w:t>:</w:t>
      </w:r>
      <w:proofErr w:type="gramEnd"/>
      <w:r>
        <w:rPr>
          <w:lang w:val="en"/>
        </w:rPr>
        <w:br/>
        <w:t>1) identification documents for land notarized or rural (township) executive bodies;</w:t>
      </w:r>
      <w:r>
        <w:rPr>
          <w:lang w:val="en"/>
        </w:rPr>
        <w:br/>
        <w:t>2) acts determine the estimated value of land granted by the state agency for land management, notarized or rural (township) executive bodies.</w:t>
      </w:r>
      <w:r>
        <w:rPr>
          <w:lang w:val="en"/>
        </w:rPr>
        <w:br/>
        <w:t>In the absence of an act of the assessed value of land is determined based on the estimated cost of one hectare on average in the area based on information provided by the authorized state body for land management.</w:t>
      </w:r>
      <w:r>
        <w:rPr>
          <w:lang w:val="en"/>
        </w:rPr>
        <w:br/>
        <w:t>Or peasant farmers, formed after</w:t>
      </w:r>
      <w:r>
        <w:rPr>
          <w:lang w:val="en"/>
        </w:rPr>
        <w:br/>
        <w:t>February 20, with a tax statement for the right to use the special tax regime to the tax authority no later than thirty days after the receipt of the certificate of state registration of an individual entrepreneur.</w:t>
      </w:r>
      <w:r>
        <w:rPr>
          <w:lang w:val="en"/>
        </w:rPr>
        <w:br/>
        <w:t>If you have any rights to the land after 20 February in another administrative unit peasant or farm with a tax statement for the right to use the special tax regime to the tax authority within thirty calendar days from the moment of registration with the location of the land.</w:t>
      </w:r>
      <w:r>
        <w:rPr>
          <w:lang w:val="en"/>
        </w:rPr>
        <w:br/>
      </w:r>
      <w:r>
        <w:rPr>
          <w:lang w:val="en"/>
        </w:rPr>
        <w:br/>
      </w:r>
    </w:p>
    <w:p w:rsidR="0077376A" w:rsidRDefault="0077376A"/>
    <w:p w:rsidR="0077376A" w:rsidRDefault="0077376A"/>
    <w:p w:rsidR="0077376A" w:rsidRDefault="0077376A"/>
    <w:p w:rsidR="0077376A" w:rsidRDefault="0077376A">
      <w:bookmarkStart w:id="0" w:name="_GoBack"/>
      <w:bookmarkEnd w:id="0"/>
      <w:r>
        <w:rPr>
          <w:lang w:val="en"/>
        </w:rPr>
        <w:lastRenderedPageBreak/>
        <w:t>Theme 21. Tax Service RK: structure, legal framework</w:t>
      </w:r>
      <w:proofErr w:type="gramStart"/>
      <w:r>
        <w:rPr>
          <w:lang w:val="en"/>
        </w:rPr>
        <w:t>,</w:t>
      </w:r>
      <w:proofErr w:type="gramEnd"/>
      <w:r>
        <w:rPr>
          <w:lang w:val="en"/>
        </w:rPr>
        <w:br/>
        <w:t>features of the organization and interaction with other</w:t>
      </w:r>
      <w:r>
        <w:rPr>
          <w:lang w:val="en"/>
        </w:rPr>
        <w:br/>
        <w:t>government agencies</w:t>
      </w:r>
      <w:r>
        <w:rPr>
          <w:lang w:val="en"/>
        </w:rPr>
        <w:br/>
      </w:r>
      <w:r>
        <w:rPr>
          <w:lang w:val="en"/>
        </w:rPr>
        <w:br/>
        <w:t>Questions:</w:t>
      </w:r>
      <w:r>
        <w:rPr>
          <w:lang w:val="en"/>
        </w:rPr>
        <w:br/>
        <w:t>1. Structure, goals and objectives of the Tax Committee of the Ministry of Finance of RK ¬ owls</w:t>
      </w:r>
      <w:r>
        <w:rPr>
          <w:lang w:val="en"/>
        </w:rPr>
        <w:br/>
        <w:t xml:space="preserve">2. </w:t>
      </w:r>
      <w:proofErr w:type="gramStart"/>
      <w:r>
        <w:rPr>
          <w:lang w:val="en"/>
        </w:rPr>
        <w:t>Legal aspects of the tax service.</w:t>
      </w:r>
      <w:proofErr w:type="gramEnd"/>
      <w:r>
        <w:rPr>
          <w:lang w:val="en"/>
        </w:rPr>
        <w:br/>
        <w:t>3. Tax Committee of the Ministry of Finance Mi ¬ RK - as the parent body of regulation of tax relations and fiscal control.</w:t>
      </w:r>
      <w:r>
        <w:rPr>
          <w:lang w:val="en"/>
        </w:rPr>
        <w:br/>
        <w:t>4. Functional responsibilities of tax authorities.</w:t>
      </w:r>
      <w:r>
        <w:rPr>
          <w:lang w:val="en"/>
        </w:rPr>
        <w:br/>
      </w:r>
      <w:r>
        <w:rPr>
          <w:lang w:val="en"/>
        </w:rPr>
        <w:br/>
        <w:t xml:space="preserve">The Tax Committee is part of the Ministry of Finance of RK ¬ owls. The structure of the tax committee is composed of numerous units of regional, city and district committees. The state, representing the interests of society in various spheres of life, develops and implements appropriate policies - economic, social, </w:t>
      </w:r>
      <w:proofErr w:type="gramStart"/>
      <w:r>
        <w:rPr>
          <w:lang w:val="en"/>
        </w:rPr>
        <w:t>fiscal</w:t>
      </w:r>
      <w:proofErr w:type="gramEnd"/>
      <w:r>
        <w:rPr>
          <w:lang w:val="en"/>
        </w:rPr>
        <w:t xml:space="preserve"> and other financial and fiscal system includes relations with regard to the formation and use of state finances - and extra-budgetary funds. Important "blood artery" fiscal system are the taxes. Taxes emerged with commodity production, the division of society into classes and the emergence of the state.</w:t>
      </w:r>
      <w:r>
        <w:rPr>
          <w:lang w:val="en"/>
        </w:rPr>
        <w:br/>
        <w:t>State, setting taxes, seek, above all, to secure the necessary material base for the implementation of the tasks that are implemented by means of fiscal policy, which is part of the financial policy of the state.</w:t>
      </w:r>
      <w:r>
        <w:rPr>
          <w:lang w:val="en"/>
        </w:rPr>
        <w:br/>
        <w:t>Tax code to establish relations of power, and the introduction of the calculation and payment of taxes and other obligatory payments to the budget, as well as relations between the state and the taxpayer (tax agent) associated with the execution of the tax liability.</w:t>
      </w:r>
      <w:r>
        <w:rPr>
          <w:lang w:val="en"/>
        </w:rPr>
        <w:br/>
        <w:t>The tax legislation of the Republic of Kazakhstan is based on the Constitution of the Republic of Kazakhstan and consists of this Code, and regulations, the adoption of which is provided herein.</w:t>
      </w:r>
      <w:r>
        <w:rPr>
          <w:lang w:val="en"/>
        </w:rPr>
        <w:br/>
        <w:t xml:space="preserve">No person may be required to pay taxes and other obligatory payments to the budget not covered by this Code. </w:t>
      </w:r>
      <w:proofErr w:type="gramStart"/>
      <w:r>
        <w:rPr>
          <w:lang w:val="en"/>
        </w:rPr>
        <w:t>taxes</w:t>
      </w:r>
      <w:proofErr w:type="gramEnd"/>
      <w:r>
        <w:rPr>
          <w:lang w:val="en"/>
        </w:rPr>
        <w:t xml:space="preserve"> and other obligatory payments to the budget set, entered, changed or canceled in the manner and under the conditions established by this Code.</w:t>
      </w:r>
      <w:r>
        <w:rPr>
          <w:lang w:val="en"/>
        </w:rPr>
        <w:br/>
        <w:t>If there are conflicts between this Code and other legislative acts of the Republic of Kazakhstan in order to apply the provisions of this Taxation Code. Do not turn to non-tax legislation of the Republic of Kazakhstan norms regulating tax relations, except as provided herein. If an international treaty ratified by the Republic of Kazakhstan establishes rules other than those contained in this Code, the provisions of the treaty. The tax legislation of the Republic of Kazakhstan has throughout the Republic of Kazakhstan and distributed to individuals, legal entities and their subdivisions.</w:t>
      </w:r>
      <w:r>
        <w:rPr>
          <w:lang w:val="en"/>
        </w:rPr>
        <w:br/>
        <w:t>Legislative acts of the Republic of Kazakhstan, which make amendments to this Code, except for the changes and additions to tax administration, tax reporting features to establish and improve the situation of the taxpayer (tax agent) may be taken no later than November 1 of this year and put into effect or after January 1 of the year following the year of their adoption.</w:t>
      </w:r>
      <w:r>
        <w:rPr>
          <w:lang w:val="en"/>
        </w:rPr>
        <w:br/>
      </w:r>
      <w:r>
        <w:rPr>
          <w:lang w:val="en"/>
        </w:rPr>
        <w:br/>
        <w:t>1. The objectives of the tax service are:</w:t>
      </w:r>
      <w:r>
        <w:rPr>
          <w:lang w:val="en"/>
        </w:rPr>
        <w:br/>
        <w:t>1) to ensure full and timely collection of taxes and other obligatory payments to the budget;</w:t>
      </w:r>
      <w:r>
        <w:rPr>
          <w:lang w:val="en"/>
        </w:rPr>
        <w:br/>
        <w:t>2) ensuring full and timely calculation, withholding and transfer of mandatory pension contributions to pension funds (hereinafter - the mandatory pension contributions), calculation and payment of social security contributions to the State Social Insurance Fund (hereinafter - payroll taxes);</w:t>
      </w:r>
      <w:r>
        <w:rPr>
          <w:lang w:val="en"/>
        </w:rPr>
        <w:br/>
        <w:t>3) participation in the implementation of the tax policy of the Republic of Kazakhstan;</w:t>
      </w:r>
      <w:r>
        <w:rPr>
          <w:lang w:val="en"/>
        </w:rPr>
        <w:br/>
        <w:t>4) provision within its jurisdiction the economic security of the Republic of Kazakhstan;</w:t>
      </w:r>
      <w:r>
        <w:rPr>
          <w:lang w:val="en"/>
        </w:rPr>
        <w:br/>
        <w:t>5) ensuring compliance with the tax laws of the Republic of Kazakhstan.</w:t>
      </w:r>
      <w:r>
        <w:rPr>
          <w:lang w:val="en"/>
        </w:rPr>
        <w:br/>
      </w:r>
      <w:r>
        <w:rPr>
          <w:lang w:val="en"/>
        </w:rPr>
        <w:lastRenderedPageBreak/>
        <w:t>2. The tax authorities consist of the authorized body and the tax authorities.</w:t>
      </w:r>
      <w:r>
        <w:rPr>
          <w:lang w:val="en"/>
        </w:rPr>
        <w:br/>
        <w:t>3. To the tax authorities include the territorial office of the authorized body for regions, cities of Astana and Almaty cities, regions, cities and districts in the cities, as well as inter-regional territorial units authorized body. In the case of special economic zones may be formed by the tax authorities in the territories of these zones.</w:t>
      </w:r>
      <w:r>
        <w:rPr>
          <w:lang w:val="en"/>
        </w:rPr>
        <w:br/>
        <w:t>4. Report directly to the tax authorities on the vertical line correspond to the superior body of the tax service and do not apply to local agencies.</w:t>
      </w:r>
      <w:r>
        <w:rPr>
          <w:lang w:val="en"/>
        </w:rPr>
        <w:br/>
        <w:t>5. The authorized body shall manage the tax authorities.</w:t>
      </w:r>
      <w:r>
        <w:rPr>
          <w:lang w:val="en"/>
        </w:rPr>
        <w:br/>
        <w:t>1. The tax authorities may:</w:t>
      </w:r>
      <w:r>
        <w:rPr>
          <w:lang w:val="en"/>
        </w:rPr>
        <w:br/>
        <w:t>1) within its jurisdiction to develop and adopt regulations under this Code;</w:t>
      </w:r>
      <w:r>
        <w:rPr>
          <w:lang w:val="en"/>
        </w:rPr>
        <w:br/>
        <w:t>2) carry out tax audits;</w:t>
      </w:r>
      <w:r>
        <w:rPr>
          <w:lang w:val="en"/>
        </w:rPr>
        <w:br/>
        <w:t>3) international cooperation on tax matters;</w:t>
      </w:r>
      <w:r>
        <w:rPr>
          <w:lang w:val="en"/>
        </w:rPr>
        <w:br/>
        <w:t>4) request from the taxpayer (tax agent) represent permissions to view data in the software and (or) information system containing data of primary accounting documents, accounting records, information about the objects of taxation and (or) objects related to taxation in the case of the use of the taxpayer (tax agent) such software and (or) information system, except for the right of access to viewing data in the software and (or) information system of banks and other institutions engaged in certain types of banking operations, containing information on bank accounts of their customers, banking secrecy in accordance with the laws of the Republic of Kazakhstan;</w:t>
      </w:r>
      <w:r>
        <w:rPr>
          <w:lang w:val="en"/>
        </w:rPr>
        <w:br/>
        <w:t>5) require the taxpayer (tax agent) documents confirming the correctness of calculation and timely payment (retention and transfer) taxes and other obligatory payments to the budget, completeness or timeliness of calculation, withholding and transfer of mandatory pension contributions and the calculation and payment of social security contributions, written explanations drawn up by the taxpayer (tax agent) tax forms and financial statements of the taxpayer (tax agent), including the consolidated financial statements of a resident taxpayer (tax agent), including the financial statements of its subsidiaries located outside the Republic of Kazakhstan, with an application auditor's report in the case, if such a person by legislative acts of the Republic of Kazakhstan, obligatory audit;</w:t>
      </w:r>
      <w:r>
        <w:rPr>
          <w:lang w:val="en"/>
        </w:rPr>
        <w:br/>
        <w:t>6) during a tax audit in the manner specified by the Code of the Republic of Kazakhstan on Administrative Offences, to make the taxpayer (tax agent) seizure of documents showing the commission of administrative violations;</w:t>
      </w:r>
      <w:r>
        <w:rPr>
          <w:lang w:val="en"/>
        </w:rPr>
        <w:br/>
        <w:t>7) based on prescription to examine the property that is subject to tax and (or) objects related to taxation, regardless of its location, make an inventory of the property of the taxpayer (tax agent) (except for residential premises);</w:t>
      </w:r>
      <w:r>
        <w:rPr>
          <w:lang w:val="en"/>
        </w:rPr>
        <w:br/>
        <w:t>8) to receive from banks and organizations engaged in certain types of banking information, as required under paragraphs 1) and 4) of Article 581 of this Code;</w:t>
      </w:r>
      <w:r>
        <w:rPr>
          <w:lang w:val="en"/>
        </w:rPr>
        <w:br/>
        <w:t>9) to receive from banks and organizations engaged in certain types of banking operations, information on the presence and numbers of bank accounts, balances and cash flows of these accounts in accordance with established laws of the Republic Kazakhstan requirements for disclosure of information constituting commercial, banking and other protected confidentiality in respect of persons;</w:t>
      </w:r>
      <w:r>
        <w:rPr>
          <w:lang w:val="en"/>
        </w:rPr>
        <w:br/>
        <w:t>10) determine the indirect method and objects of taxation (or) objects related to taxation, in the manner prescribed by this Code;</w:t>
      </w:r>
      <w:r>
        <w:rPr>
          <w:lang w:val="en"/>
        </w:rPr>
        <w:br/>
        <w:t>11) involve tax audits specialists;</w:t>
      </w:r>
      <w:r>
        <w:rPr>
          <w:lang w:val="en"/>
        </w:rPr>
        <w:br/>
        <w:t>12) present in the court proceedings, in accordance with the laws of the Republic of Kazakhstan, including the liquidation of a legal entity on the grounds specified in subparagraphs 1), 2) and 4) of paragraph 2 of Article</w:t>
      </w:r>
      <w:r>
        <w:rPr>
          <w:lang w:val="en"/>
        </w:rPr>
        <w:br/>
        <w:t>49 of the Civil Code of the Republic of Kazakhstan.</w:t>
      </w:r>
      <w:r>
        <w:rPr>
          <w:lang w:val="en"/>
        </w:rPr>
        <w:br/>
        <w:t xml:space="preserve">2. The tax authorities shall be entitled to the implementation of the tasks assigned by the legislative acts </w:t>
      </w:r>
      <w:r>
        <w:rPr>
          <w:lang w:val="en"/>
        </w:rPr>
        <w:lastRenderedPageBreak/>
        <w:t>of the Republic of Kazakhstan, electronically in the manner prescribed by this Code.</w:t>
      </w:r>
      <w:r>
        <w:rPr>
          <w:lang w:val="en"/>
        </w:rPr>
        <w:br/>
        <w:t>3. The tax authorities also have other rights provided by this Code, laws of the Republic of Kazakhstan and the acts of the President of the Republic of Kazakhstan.</w:t>
      </w:r>
      <w:r>
        <w:rPr>
          <w:lang w:val="en"/>
        </w:rPr>
        <w:br/>
        <w:t>1. The tax authorities shall:</w:t>
      </w:r>
      <w:r>
        <w:rPr>
          <w:lang w:val="en"/>
        </w:rPr>
        <w:br/>
        <w:t>1) respect the rights of the taxpayer (tax agent);</w:t>
      </w:r>
      <w:r>
        <w:rPr>
          <w:lang w:val="en"/>
        </w:rPr>
        <w:br/>
        <w:t>2) to protect the interests of the state;</w:t>
      </w:r>
      <w:r>
        <w:rPr>
          <w:lang w:val="en"/>
        </w:rPr>
        <w:br/>
        <w:t>3) exercise control over the implementation of the tax by the taxpayer of tax liability, tax agent - the obligation to calculate, withhold and pay taxes in accordance with this Code, as well as control over the completeness and timeliness of calculating social security contributions, timeliness calculation, withholding and transfer of mandatory pension contributions ;</w:t>
      </w:r>
      <w:r>
        <w:rPr>
          <w:lang w:val="en"/>
        </w:rPr>
        <w:br/>
        <w:t>4) register taxpayers, taxable items and (or) objects related to taxation, accounting calculated, accrued and paid taxes and other obligatory payments to the budget, calculated, withheld and transferred mandatory pension contributions, calculated and paid social security contributions;</w:t>
      </w:r>
      <w:r>
        <w:rPr>
          <w:lang w:val="en"/>
        </w:rPr>
        <w:br/>
        <w:t>5) within their competence, the explanation and to comment on the appearance, performance and termination of tax liability;</w:t>
      </w:r>
      <w:r>
        <w:rPr>
          <w:lang w:val="en"/>
        </w:rPr>
        <w:br/>
        <w:t>6) provide the taxpayer (tax agent) information on taxes and other obligatory payments to the budget, changes in the tax legislation of the Republic of Kazakhstan, explain the procedure for filling out tax forms;</w:t>
      </w:r>
      <w:r>
        <w:rPr>
          <w:lang w:val="en"/>
        </w:rPr>
        <w:br/>
        <w:t>7) provide free taxpayer (tax agent) approved by the authorized body standards for public services, forms of established forms of tax declarations, and (or) the software necessary for tax reporting and statements in electronic form;</w:t>
      </w:r>
      <w:r>
        <w:rPr>
          <w:lang w:val="en"/>
        </w:rPr>
        <w:br/>
        <w:t>8) to conduct a tax audit by the order;</w:t>
      </w:r>
      <w:r>
        <w:rPr>
          <w:lang w:val="en"/>
        </w:rPr>
        <w:br/>
        <w:t>9) within its jurisdiction to set off and (or) refund of overpaid taxes and other obligatory payments to the budget and interest, exceeding the amount of value added tax applied as a credit over the amount of tax assessed, the return of a fine in the order and time frame established by this Code;</w:t>
      </w:r>
      <w:r>
        <w:rPr>
          <w:lang w:val="en"/>
        </w:rPr>
        <w:br/>
        <w:t>10) to observe the tax secret in accordance with the provisions of this Code;</w:t>
      </w:r>
      <w:r>
        <w:rPr>
          <w:lang w:val="en"/>
        </w:rPr>
        <w:br/>
        <w:t>11) serve the taxpayer (tax agent) notification of tax liability, obligations to withhold and pay compulsory pension contributions and the payment of social security contributions in time and in the cases provided for in this Code;</w:t>
      </w:r>
      <w:r>
        <w:rPr>
          <w:lang w:val="en"/>
        </w:rPr>
        <w:br/>
        <w:t>12) of tax the taxpayer (tax agent) to submit to the procedure and terms established in this Code, the following types of information:</w:t>
      </w:r>
      <w:r>
        <w:rPr>
          <w:lang w:val="en"/>
        </w:rPr>
        <w:br/>
        <w:t>the absence of tax arrears, arrears of pension contributions and social contributions;</w:t>
      </w:r>
      <w:r>
        <w:rPr>
          <w:lang w:val="en"/>
        </w:rPr>
        <w:br/>
        <w:t>the absence (presence) of tax arrears, arrears of pension contributions and social contributions;</w:t>
      </w:r>
      <w:r>
        <w:rPr>
          <w:lang w:val="en"/>
        </w:rPr>
        <w:br/>
        <w:t>the amounts received by non-resident income from sources in the Republic of Kazakhstan, and withheld (paid);</w:t>
      </w:r>
      <w:r>
        <w:rPr>
          <w:lang w:val="en"/>
        </w:rPr>
        <w:br/>
        <w:t>13) Take the tax reporting and tax statements in the manner prescribed by this Code;</w:t>
      </w:r>
      <w:r>
        <w:rPr>
          <w:lang w:val="en"/>
        </w:rPr>
        <w:br/>
        <w:t>14) to require the taxpayer (tax agent) to eliminate violations of the tax legislation of the Republic of Kazakhstan and monitor the implementation of these requirements within its jurisdiction;</w:t>
      </w:r>
      <w:r>
        <w:rPr>
          <w:lang w:val="en"/>
        </w:rPr>
        <w:br/>
        <w:t>15) not later than two working days of receipt of the tax of the taxpayer (tax agent) to submit an extract from his personal account on the status of payments to the budget for the implementation of the tax liabilities and obligations to transfer mandatory pension contributions and the payment of social security contributions;</w:t>
      </w:r>
      <w:r>
        <w:rPr>
          <w:lang w:val="en"/>
        </w:rPr>
        <w:br/>
        <w:t xml:space="preserve">16) within its jurisdiction to grant the taxpayer (tax agent) information on the details necessary to complete payment on the payment of taxes and other obligatory payments to the budget, interest and penalties payable to the budget, as well as information about the order of payment of taxes and other obligatory budget payments, interest and penalties payable to the budget, social security contributions and transfer of mandatory pension contributions within one working day of the date of the tax authority </w:t>
      </w:r>
      <w:r>
        <w:rPr>
          <w:lang w:val="en"/>
        </w:rPr>
        <w:lastRenderedPageBreak/>
        <w:t>for this information;</w:t>
      </w:r>
      <w:r>
        <w:rPr>
          <w:lang w:val="en"/>
        </w:rPr>
        <w:br/>
        <w:t>17) to provide, within five years of the preservation of documents and copies of documents confirming the payment of taxes and other obligatory payments to the budget;</w:t>
      </w:r>
      <w:r>
        <w:rPr>
          <w:lang w:val="en"/>
        </w:rPr>
        <w:br/>
        <w:t>18) to provide access to the information system of tax authorities authorized state body on financial monitoring in accordance with the laws of the Republic of Kazakhstan;</w:t>
      </w:r>
      <w:r>
        <w:rPr>
          <w:lang w:val="en"/>
        </w:rPr>
        <w:br/>
        <w:t>19) to provide access to view their account email taxpayer;</w:t>
      </w:r>
      <w:r>
        <w:rPr>
          <w:lang w:val="en"/>
        </w:rPr>
        <w:br/>
        <w:t>20) at the request of the taxpayer reconciles settlement of tax liability, as well as commitments for mandatory pension contributions, social contributions, a tax agent - on the obligation to the calculation and payment of taxes, make adjustments to the account in the manner prescribed by this Code;</w:t>
      </w:r>
      <w:r>
        <w:rPr>
          <w:lang w:val="en"/>
        </w:rPr>
        <w:br/>
        <w:t>21) to provide public services in accordance with the standards and regulations for public services, approved by the authorized body;</w:t>
      </w:r>
      <w:r>
        <w:rPr>
          <w:lang w:val="en"/>
        </w:rPr>
        <w:br/>
        <w:t>22) to publish in the media in the manner and in the cases specified in this Code, the lists of taxpayers (tax agent) with a tax debt, the non-legal entities and taxpayers lzhepredpriyatiyami recognized on the basis of an enforceable judgment or court order;</w:t>
      </w:r>
      <w:r>
        <w:rPr>
          <w:lang w:val="en"/>
        </w:rPr>
        <w:br/>
        <w:t>23) monitor compliance with the treatment, storage, evaluation, use or sale of the property turned over to the state, the completeness and timeliness of its transmission to the appropriate public authority in accordance with the laws of the Republic of Kazakhstan, as well as the completeness and timeliness of the budget money in case of its implementation;</w:t>
      </w:r>
      <w:r>
        <w:rPr>
          <w:lang w:val="en"/>
        </w:rPr>
        <w:br/>
        <w:t>24) to monitor the activities of authorized state bodies and local authorities on the accuracy of calculation, completeness and timeliness of collection of transfer taxes and other obligatory payments to the budget;</w:t>
      </w:r>
      <w:r>
        <w:rPr>
          <w:lang w:val="en"/>
        </w:rPr>
        <w:br/>
        <w:t>25) apply methods of securing tax liability and to collect tax debts of the taxpayer (tax agent) by force, in accordance with this Code;</w:t>
      </w:r>
      <w:r>
        <w:rPr>
          <w:lang w:val="en"/>
        </w:rPr>
        <w:br/>
        <w:t>26) to consider the complaint of the taxpayer (tax agent) to be notified of the results of the tax audit, and (or) the decision of the higher tax authority issued as a result of the complaint to the notice, and the actions (inaction) of officials of tax authorities in a manner and timeframe that established by this Code;</w:t>
      </w:r>
      <w:r>
        <w:rPr>
          <w:lang w:val="en"/>
        </w:rPr>
        <w:br/>
        <w:t>27) brought to administrative responsibility in accordance with the Code of the Republic of Kazakhstan on Administrative Offences.</w:t>
      </w:r>
      <w:r>
        <w:rPr>
          <w:lang w:val="en"/>
        </w:rPr>
        <w:br/>
        <w:t>2. The detection in the course of a tax audit evidence of deliberate evasion of taxes and other obligatory payments to the budget, and the facts of deliberate, false bankruptcy, pointing to a crime, the tax authorities to the competent law enforcement authorities of the materials referred to their jurisdiction, for further action in accordance with the laws of the Republic of Kazakhstan.</w:t>
      </w:r>
      <w:r>
        <w:rPr>
          <w:lang w:val="en"/>
        </w:rPr>
        <w:br/>
        <w:t>The tax authorities and cooperate with other authorities.</w:t>
      </w:r>
      <w:r>
        <w:rPr>
          <w:lang w:val="en"/>
        </w:rPr>
        <w:br/>
      </w:r>
      <w:r>
        <w:rPr>
          <w:lang w:val="en"/>
        </w:rPr>
        <w:br/>
        <w:t>Test questions</w:t>
      </w:r>
      <w:proofErr w:type="gramStart"/>
      <w:r>
        <w:rPr>
          <w:lang w:val="en"/>
        </w:rPr>
        <w:t>:</w:t>
      </w:r>
      <w:proofErr w:type="gramEnd"/>
      <w:r>
        <w:rPr>
          <w:lang w:val="en"/>
        </w:rPr>
        <w:br/>
        <w:t>1. What tasks are assigned to the tax authorities.</w:t>
      </w:r>
      <w:r>
        <w:rPr>
          <w:lang w:val="en"/>
        </w:rPr>
        <w:br/>
        <w:t xml:space="preserve">2. What are the duties of the employees of tax </w:t>
      </w:r>
      <w:proofErr w:type="gramStart"/>
      <w:r>
        <w:rPr>
          <w:lang w:val="en"/>
        </w:rPr>
        <w:t>authorities.</w:t>
      </w:r>
      <w:proofErr w:type="gramEnd"/>
      <w:r>
        <w:rPr>
          <w:lang w:val="en"/>
        </w:rPr>
        <w:br/>
        <w:t xml:space="preserve">3. How is the interaction with other </w:t>
      </w:r>
      <w:proofErr w:type="gramStart"/>
      <w:r>
        <w:rPr>
          <w:lang w:val="en"/>
        </w:rPr>
        <w:t>authorities.</w:t>
      </w:r>
      <w:proofErr w:type="gramEnd"/>
      <w:r>
        <w:rPr>
          <w:lang w:val="en"/>
        </w:rPr>
        <w:br/>
        <w:t xml:space="preserve">4. What rights are assigned to the tax </w:t>
      </w:r>
      <w:proofErr w:type="gramStart"/>
      <w:r>
        <w:rPr>
          <w:lang w:val="en"/>
        </w:rPr>
        <w:t>authorities.</w:t>
      </w:r>
      <w:proofErr w:type="gramEnd"/>
      <w:r>
        <w:rPr>
          <w:lang w:val="en"/>
        </w:rPr>
        <w:br/>
      </w:r>
      <w:r>
        <w:rPr>
          <w:lang w:val="en"/>
        </w:rPr>
        <w:br/>
        <w:t>References</w:t>
      </w:r>
      <w:r>
        <w:rPr>
          <w:lang w:val="en"/>
        </w:rPr>
        <w:br/>
        <w:t>1.Kodeks "On taxes and other obligatory payments to the budget" with amended as of 1 January 2009goda.</w:t>
      </w:r>
      <w:r>
        <w:rPr>
          <w:lang w:val="en"/>
        </w:rPr>
        <w:br/>
      </w:r>
      <w:proofErr w:type="gramStart"/>
      <w:r>
        <w:rPr>
          <w:lang w:val="en"/>
        </w:rPr>
        <w:t>2.Byudzhetny</w:t>
      </w:r>
      <w:proofErr w:type="gramEnd"/>
      <w:r>
        <w:rPr>
          <w:lang w:val="en"/>
        </w:rPr>
        <w:t xml:space="preserve"> Code of the Republic of Kazakhstan with the amended as of 1 January 2009goda.</w:t>
      </w:r>
      <w:r>
        <w:rPr>
          <w:lang w:val="en"/>
        </w:rPr>
        <w:br/>
      </w:r>
      <w:proofErr w:type="gramStart"/>
      <w:r>
        <w:rPr>
          <w:lang w:val="en"/>
        </w:rPr>
        <w:t>3.Zakon</w:t>
      </w:r>
      <w:proofErr w:type="gramEnd"/>
      <w:r>
        <w:rPr>
          <w:lang w:val="en"/>
        </w:rPr>
        <w:t xml:space="preserve"> RK "On Republican Budget" (in the year).</w:t>
      </w:r>
      <w:r>
        <w:rPr>
          <w:lang w:val="en"/>
        </w:rPr>
        <w:br/>
      </w:r>
      <w:proofErr w:type="gramStart"/>
      <w:r>
        <w:rPr>
          <w:lang w:val="en"/>
        </w:rPr>
        <w:t>4.Nalogovy</w:t>
      </w:r>
      <w:proofErr w:type="gramEnd"/>
      <w:r>
        <w:rPr>
          <w:lang w:val="en"/>
        </w:rPr>
        <w:t xml:space="preserve"> Code of the Republic of Kazakhstan "On taxes and other</w:t>
      </w:r>
      <w:r>
        <w:rPr>
          <w:lang w:val="en"/>
        </w:rPr>
        <w:br/>
        <w:t>obligatory payments to the budget "(Tax Code) of 12 June 2001.</w:t>
      </w:r>
      <w:r>
        <w:rPr>
          <w:lang w:val="en"/>
        </w:rPr>
        <w:br/>
      </w:r>
      <w:r>
        <w:rPr>
          <w:lang w:val="en"/>
        </w:rPr>
        <w:lastRenderedPageBreak/>
        <w:t>5. Law on entrepreneurship.</w:t>
      </w:r>
      <w:r>
        <w:rPr>
          <w:lang w:val="en"/>
        </w:rPr>
        <w:br/>
        <w:t>6. Code "On Administrative Offences" for comp. on 1.01.2009</w:t>
      </w:r>
      <w:r>
        <w:rPr>
          <w:lang w:val="en"/>
        </w:rPr>
        <w:br/>
      </w:r>
    </w:p>
    <w:p w:rsidR="0077376A" w:rsidRDefault="0077376A"/>
    <w:p w:rsidR="0077376A" w:rsidRDefault="0077376A"/>
    <w:p w:rsidR="0077376A" w:rsidRDefault="0077376A"/>
    <w:p w:rsidR="008D730A" w:rsidRPr="0077376A" w:rsidRDefault="0077376A">
      <w:pPr>
        <w:rPr>
          <w:lang w:val="en"/>
        </w:rPr>
      </w:pPr>
      <w:proofErr w:type="gramStart"/>
      <w:r>
        <w:rPr>
          <w:lang w:val="en"/>
        </w:rPr>
        <w:t>Theme 22.</w:t>
      </w:r>
      <w:proofErr w:type="gramEnd"/>
      <w:r>
        <w:rPr>
          <w:lang w:val="en"/>
        </w:rPr>
        <w:t xml:space="preserve"> The need and the economic content of tax control.</w:t>
      </w:r>
      <w:r>
        <w:rPr>
          <w:lang w:val="en"/>
        </w:rPr>
        <w:br/>
        <w:t>Questions</w:t>
      </w:r>
      <w:proofErr w:type="gramStart"/>
      <w:r>
        <w:rPr>
          <w:lang w:val="en"/>
        </w:rPr>
        <w:t>:</w:t>
      </w:r>
      <w:proofErr w:type="gramEnd"/>
      <w:r>
        <w:rPr>
          <w:lang w:val="en"/>
        </w:rPr>
        <w:br/>
        <w:t>1. The economic content of tax control.</w:t>
      </w:r>
      <w:r>
        <w:rPr>
          <w:lang w:val="en"/>
        </w:rPr>
        <w:br/>
        <w:t>2. The purpose and objectives ¬ chi tax control.</w:t>
      </w:r>
      <w:r>
        <w:rPr>
          <w:lang w:val="en"/>
        </w:rPr>
        <w:br/>
        <w:t>3. Stages of tax control.</w:t>
      </w:r>
      <w:r>
        <w:rPr>
          <w:lang w:val="en"/>
        </w:rPr>
        <w:br/>
        <w:t xml:space="preserve">4. The object of the tax control and classification. </w:t>
      </w:r>
      <w:proofErr w:type="gramStart"/>
      <w:r>
        <w:rPr>
          <w:lang w:val="en"/>
        </w:rPr>
        <w:t>Subjects tax-doping control.</w:t>
      </w:r>
      <w:proofErr w:type="gramEnd"/>
      <w:r>
        <w:rPr>
          <w:lang w:val="en"/>
        </w:rPr>
        <w:t xml:space="preserve"> Tools and artists control.</w:t>
      </w:r>
      <w:r>
        <w:rPr>
          <w:lang w:val="en"/>
        </w:rPr>
        <w:br/>
        <w:t>5. Tax audits: the content, forms and methods.</w:t>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t> </w:t>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lastRenderedPageBreak/>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r>
        <w:rPr>
          <w:lang w:val="en"/>
        </w:rPr>
        <w:br/>
      </w:r>
    </w:p>
    <w:sectPr w:rsidR="008D730A" w:rsidRPr="0077376A" w:rsidSect="00B5235D">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39E"/>
    <w:rsid w:val="00010821"/>
    <w:rsid w:val="00026409"/>
    <w:rsid w:val="00033787"/>
    <w:rsid w:val="000502D0"/>
    <w:rsid w:val="00071004"/>
    <w:rsid w:val="00087FD0"/>
    <w:rsid w:val="000A1060"/>
    <w:rsid w:val="000B0D6E"/>
    <w:rsid w:val="00117112"/>
    <w:rsid w:val="0012129C"/>
    <w:rsid w:val="0012270A"/>
    <w:rsid w:val="0012795E"/>
    <w:rsid w:val="00133751"/>
    <w:rsid w:val="00136234"/>
    <w:rsid w:val="00137DD7"/>
    <w:rsid w:val="00157ABE"/>
    <w:rsid w:val="00162F2D"/>
    <w:rsid w:val="00182176"/>
    <w:rsid w:val="00191E2F"/>
    <w:rsid w:val="001C0B6B"/>
    <w:rsid w:val="001E1FED"/>
    <w:rsid w:val="001F0094"/>
    <w:rsid w:val="00205686"/>
    <w:rsid w:val="00224EDB"/>
    <w:rsid w:val="0023542E"/>
    <w:rsid w:val="00236AA3"/>
    <w:rsid w:val="002424A8"/>
    <w:rsid w:val="00245099"/>
    <w:rsid w:val="00251DE3"/>
    <w:rsid w:val="0025668C"/>
    <w:rsid w:val="00270838"/>
    <w:rsid w:val="00270D64"/>
    <w:rsid w:val="00276843"/>
    <w:rsid w:val="002920AC"/>
    <w:rsid w:val="002A7C47"/>
    <w:rsid w:val="002B272F"/>
    <w:rsid w:val="002D3F1C"/>
    <w:rsid w:val="00326F1D"/>
    <w:rsid w:val="0034031D"/>
    <w:rsid w:val="00376012"/>
    <w:rsid w:val="00380947"/>
    <w:rsid w:val="003C7B69"/>
    <w:rsid w:val="00412506"/>
    <w:rsid w:val="00452E02"/>
    <w:rsid w:val="004548A6"/>
    <w:rsid w:val="00460D69"/>
    <w:rsid w:val="004643AA"/>
    <w:rsid w:val="0048368D"/>
    <w:rsid w:val="004911ED"/>
    <w:rsid w:val="004B2DD4"/>
    <w:rsid w:val="004D28F9"/>
    <w:rsid w:val="0051416C"/>
    <w:rsid w:val="00543D2C"/>
    <w:rsid w:val="005873E6"/>
    <w:rsid w:val="00591D03"/>
    <w:rsid w:val="005A51EB"/>
    <w:rsid w:val="005A5E23"/>
    <w:rsid w:val="005C3055"/>
    <w:rsid w:val="00605FBB"/>
    <w:rsid w:val="00611AF8"/>
    <w:rsid w:val="00651C97"/>
    <w:rsid w:val="00662B93"/>
    <w:rsid w:val="006B1B0B"/>
    <w:rsid w:val="00712F9C"/>
    <w:rsid w:val="0072221E"/>
    <w:rsid w:val="00747227"/>
    <w:rsid w:val="0075012F"/>
    <w:rsid w:val="00753851"/>
    <w:rsid w:val="0076096C"/>
    <w:rsid w:val="0077376A"/>
    <w:rsid w:val="00782EB1"/>
    <w:rsid w:val="00787FFD"/>
    <w:rsid w:val="00792C3C"/>
    <w:rsid w:val="007D119B"/>
    <w:rsid w:val="007F633E"/>
    <w:rsid w:val="0081284E"/>
    <w:rsid w:val="0081440F"/>
    <w:rsid w:val="008161C5"/>
    <w:rsid w:val="00827AFB"/>
    <w:rsid w:val="00830097"/>
    <w:rsid w:val="00832F72"/>
    <w:rsid w:val="008572E0"/>
    <w:rsid w:val="00883CDB"/>
    <w:rsid w:val="008B1521"/>
    <w:rsid w:val="008B639E"/>
    <w:rsid w:val="008D730A"/>
    <w:rsid w:val="008F13E8"/>
    <w:rsid w:val="008F568B"/>
    <w:rsid w:val="009720A8"/>
    <w:rsid w:val="009C32C6"/>
    <w:rsid w:val="009C4474"/>
    <w:rsid w:val="00A65A79"/>
    <w:rsid w:val="00A701D4"/>
    <w:rsid w:val="00A81394"/>
    <w:rsid w:val="00A870F7"/>
    <w:rsid w:val="00AB0296"/>
    <w:rsid w:val="00AF5F59"/>
    <w:rsid w:val="00B07D92"/>
    <w:rsid w:val="00B45787"/>
    <w:rsid w:val="00B5235D"/>
    <w:rsid w:val="00B7394D"/>
    <w:rsid w:val="00BB7065"/>
    <w:rsid w:val="00BB7124"/>
    <w:rsid w:val="00BC00EC"/>
    <w:rsid w:val="00BD1A17"/>
    <w:rsid w:val="00C01D8F"/>
    <w:rsid w:val="00C11D53"/>
    <w:rsid w:val="00C25587"/>
    <w:rsid w:val="00C35DEE"/>
    <w:rsid w:val="00C41043"/>
    <w:rsid w:val="00C74D05"/>
    <w:rsid w:val="00C86889"/>
    <w:rsid w:val="00CA4DF1"/>
    <w:rsid w:val="00CD5AA7"/>
    <w:rsid w:val="00CD721D"/>
    <w:rsid w:val="00D2372B"/>
    <w:rsid w:val="00D9401F"/>
    <w:rsid w:val="00DB1130"/>
    <w:rsid w:val="00DB1EA1"/>
    <w:rsid w:val="00E2239C"/>
    <w:rsid w:val="00E82D23"/>
    <w:rsid w:val="00E852FE"/>
    <w:rsid w:val="00E86F17"/>
    <w:rsid w:val="00EA208C"/>
    <w:rsid w:val="00EC368E"/>
    <w:rsid w:val="00EE346C"/>
    <w:rsid w:val="00EF2958"/>
    <w:rsid w:val="00F05B4C"/>
    <w:rsid w:val="00F05F85"/>
    <w:rsid w:val="00F31CF4"/>
    <w:rsid w:val="00F40256"/>
    <w:rsid w:val="00F429C9"/>
    <w:rsid w:val="00F43EE6"/>
    <w:rsid w:val="00F45AF3"/>
    <w:rsid w:val="00F67E39"/>
    <w:rsid w:val="00F860FD"/>
    <w:rsid w:val="00FB405B"/>
    <w:rsid w:val="00FF01D1"/>
    <w:rsid w:val="00FF5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464360">
      <w:bodyDiv w:val="1"/>
      <w:marLeft w:val="0"/>
      <w:marRight w:val="0"/>
      <w:marTop w:val="0"/>
      <w:marBottom w:val="0"/>
      <w:divBdr>
        <w:top w:val="none" w:sz="0" w:space="0" w:color="auto"/>
        <w:left w:val="none" w:sz="0" w:space="0" w:color="auto"/>
        <w:bottom w:val="none" w:sz="0" w:space="0" w:color="auto"/>
        <w:right w:val="none" w:sz="0" w:space="0" w:color="auto"/>
      </w:divBdr>
      <w:divsChild>
        <w:div w:id="1326854886">
          <w:marLeft w:val="0"/>
          <w:marRight w:val="0"/>
          <w:marTop w:val="0"/>
          <w:marBottom w:val="0"/>
          <w:divBdr>
            <w:top w:val="none" w:sz="0" w:space="0" w:color="auto"/>
            <w:left w:val="none" w:sz="0" w:space="0" w:color="auto"/>
            <w:bottom w:val="none" w:sz="0" w:space="0" w:color="auto"/>
            <w:right w:val="none" w:sz="0" w:space="0" w:color="auto"/>
          </w:divBdr>
          <w:divsChild>
            <w:div w:id="107420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937951">
      <w:bodyDiv w:val="1"/>
      <w:marLeft w:val="0"/>
      <w:marRight w:val="0"/>
      <w:marTop w:val="0"/>
      <w:marBottom w:val="0"/>
      <w:divBdr>
        <w:top w:val="none" w:sz="0" w:space="0" w:color="auto"/>
        <w:left w:val="none" w:sz="0" w:space="0" w:color="auto"/>
        <w:bottom w:val="none" w:sz="0" w:space="0" w:color="auto"/>
        <w:right w:val="none" w:sz="0" w:space="0" w:color="auto"/>
      </w:divBdr>
      <w:divsChild>
        <w:div w:id="657270616">
          <w:marLeft w:val="0"/>
          <w:marRight w:val="0"/>
          <w:marTop w:val="0"/>
          <w:marBottom w:val="0"/>
          <w:divBdr>
            <w:top w:val="none" w:sz="0" w:space="0" w:color="auto"/>
            <w:left w:val="none" w:sz="0" w:space="0" w:color="auto"/>
            <w:bottom w:val="none" w:sz="0" w:space="0" w:color="auto"/>
            <w:right w:val="none" w:sz="0" w:space="0" w:color="auto"/>
          </w:divBdr>
          <w:divsChild>
            <w:div w:id="144870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585858"/>
      </a:dk1>
      <a:lt1>
        <a:sysClr val="window" lastClr="FCFC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47</Pages>
  <Words>20844</Words>
  <Characters>118813</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139379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Бахыт</dc:creator>
  <cp:keywords/>
  <dc:description/>
  <cp:lastModifiedBy>Бахыт</cp:lastModifiedBy>
  <cp:revision>3</cp:revision>
  <dcterms:created xsi:type="dcterms:W3CDTF">2013-01-17T23:59:00Z</dcterms:created>
  <dcterms:modified xsi:type="dcterms:W3CDTF">2013-01-18T00:36:00Z</dcterms:modified>
</cp:coreProperties>
</file>